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D4" w:rsidRPr="00D71A8F" w:rsidRDefault="005D23D4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  <w:r w:rsidRPr="00D71A8F">
        <w:rPr>
          <w:rFonts w:cs="Times New Roman"/>
          <w:sz w:val="28"/>
          <w:szCs w:val="28"/>
          <w:lang w:val="ru-RU"/>
        </w:rPr>
        <w:t>АДМИНИСТРАЦИЯ</w:t>
      </w:r>
    </w:p>
    <w:p w:rsidR="005D23D4" w:rsidRPr="00D71A8F" w:rsidRDefault="00AA6E8E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БОЛЬШЕДМИТРИЕВСКОГО</w:t>
      </w:r>
      <w:r w:rsidR="005D23D4" w:rsidRPr="00D71A8F">
        <w:rPr>
          <w:rFonts w:cs="Times New Roman"/>
          <w:sz w:val="28"/>
          <w:szCs w:val="28"/>
          <w:lang w:val="ru-RU"/>
        </w:rPr>
        <w:t xml:space="preserve"> МУНИЦИПАЛЬНОГО ОБРАЗОВАНИЯ</w:t>
      </w:r>
    </w:p>
    <w:p w:rsidR="005D23D4" w:rsidRPr="00D71A8F" w:rsidRDefault="005D23D4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  <w:r w:rsidRPr="00D71A8F">
        <w:rPr>
          <w:rFonts w:cs="Times New Roman"/>
          <w:sz w:val="28"/>
          <w:szCs w:val="28"/>
          <w:lang w:val="ru-RU"/>
        </w:rPr>
        <w:t>ЛЫСОГОРСКОГО МУНИЦИПАЛЬНОГО РАЙОНА</w:t>
      </w:r>
    </w:p>
    <w:p w:rsidR="005D23D4" w:rsidRPr="00D71A8F" w:rsidRDefault="005D23D4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  <w:r w:rsidRPr="00D71A8F">
        <w:rPr>
          <w:rFonts w:cs="Times New Roman"/>
          <w:sz w:val="28"/>
          <w:szCs w:val="28"/>
          <w:lang w:val="ru-RU"/>
        </w:rPr>
        <w:t>САРАТОВСКОЙ ОБЛАСТИ</w:t>
      </w:r>
    </w:p>
    <w:p w:rsidR="005D23D4" w:rsidRPr="00D71A8F" w:rsidRDefault="005D23D4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</w:p>
    <w:p w:rsidR="005D23D4" w:rsidRPr="00D71A8F" w:rsidRDefault="005D23D4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  <w:r w:rsidRPr="00D71A8F">
        <w:rPr>
          <w:rFonts w:cs="Times New Roman"/>
          <w:sz w:val="28"/>
          <w:szCs w:val="28"/>
          <w:lang w:val="ru-RU"/>
        </w:rPr>
        <w:t>РАСПОРЯЖЕНИЕ</w:t>
      </w:r>
    </w:p>
    <w:p w:rsidR="005D23D4" w:rsidRPr="00D71A8F" w:rsidRDefault="005D23D4" w:rsidP="005D23D4">
      <w:pPr>
        <w:ind w:right="-185"/>
        <w:jc w:val="center"/>
        <w:rPr>
          <w:rFonts w:cs="Times New Roman"/>
          <w:sz w:val="28"/>
          <w:szCs w:val="28"/>
          <w:lang w:val="ru-RU"/>
        </w:rPr>
      </w:pPr>
    </w:p>
    <w:p w:rsidR="005D23D4" w:rsidRPr="005D23D4" w:rsidRDefault="00AA6E8E" w:rsidP="005D23D4">
      <w:pPr>
        <w:shd w:val="clear" w:color="auto" w:fill="FFFFFF"/>
        <w:autoSpaceDE w:val="0"/>
        <w:spacing w:line="100" w:lineRule="atLeast"/>
        <w:rPr>
          <w:color w:val="323232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5D23D4" w:rsidRPr="00D71A8F">
        <w:rPr>
          <w:rFonts w:cs="Times New Roman"/>
          <w:sz w:val="28"/>
          <w:szCs w:val="28"/>
          <w:lang w:val="ru-RU"/>
        </w:rPr>
        <w:t xml:space="preserve">т </w:t>
      </w:r>
      <w:r w:rsidR="00CC0591">
        <w:rPr>
          <w:rFonts w:cs="Times New Roman"/>
          <w:sz w:val="28"/>
          <w:szCs w:val="28"/>
          <w:lang w:val="ru-RU"/>
        </w:rPr>
        <w:t>1</w:t>
      </w:r>
      <w:r w:rsidR="00A7541B">
        <w:rPr>
          <w:rFonts w:cs="Times New Roman"/>
          <w:sz w:val="28"/>
          <w:szCs w:val="28"/>
          <w:lang w:val="ru-RU"/>
        </w:rPr>
        <w:t xml:space="preserve">4 </w:t>
      </w:r>
      <w:r w:rsidR="00CC0591">
        <w:rPr>
          <w:rFonts w:cs="Times New Roman"/>
          <w:sz w:val="28"/>
          <w:szCs w:val="28"/>
          <w:lang w:val="ru-RU"/>
        </w:rPr>
        <w:t>февраля</w:t>
      </w:r>
      <w:r w:rsidR="00A7541B">
        <w:rPr>
          <w:rFonts w:cs="Times New Roman"/>
          <w:sz w:val="28"/>
          <w:szCs w:val="28"/>
          <w:lang w:val="ru-RU"/>
        </w:rPr>
        <w:t xml:space="preserve"> 201</w:t>
      </w:r>
      <w:r w:rsidR="00CC0591">
        <w:rPr>
          <w:rFonts w:cs="Times New Roman"/>
          <w:sz w:val="28"/>
          <w:szCs w:val="28"/>
          <w:lang w:val="ru-RU"/>
        </w:rPr>
        <w:t>9</w:t>
      </w:r>
      <w:r w:rsidR="00783AAA">
        <w:rPr>
          <w:rFonts w:cs="Times New Roman"/>
          <w:sz w:val="28"/>
          <w:szCs w:val="28"/>
          <w:lang w:val="ru-RU"/>
        </w:rPr>
        <w:t xml:space="preserve"> </w:t>
      </w:r>
      <w:r w:rsidR="00A7541B">
        <w:rPr>
          <w:rFonts w:cs="Times New Roman"/>
          <w:sz w:val="28"/>
          <w:szCs w:val="28"/>
          <w:lang w:val="ru-RU"/>
        </w:rPr>
        <w:t xml:space="preserve"> года</w:t>
      </w:r>
      <w:r w:rsidR="00A7541B">
        <w:rPr>
          <w:rFonts w:cs="Times New Roman"/>
          <w:sz w:val="28"/>
          <w:szCs w:val="28"/>
          <w:lang w:val="ru-RU"/>
        </w:rPr>
        <w:tab/>
      </w:r>
      <w:r w:rsidR="00A7541B">
        <w:rPr>
          <w:rFonts w:cs="Times New Roman"/>
          <w:sz w:val="28"/>
          <w:szCs w:val="28"/>
          <w:lang w:val="ru-RU"/>
        </w:rPr>
        <w:tab/>
      </w:r>
      <w:r w:rsidR="005D23D4" w:rsidRPr="00926F5C">
        <w:rPr>
          <w:rFonts w:cs="Times New Roman"/>
          <w:sz w:val="28"/>
          <w:szCs w:val="28"/>
          <w:lang w:val="ru-RU"/>
        </w:rPr>
        <w:t xml:space="preserve">№ </w:t>
      </w:r>
      <w:r w:rsidR="00783AAA">
        <w:rPr>
          <w:rFonts w:cs="Times New Roman"/>
          <w:sz w:val="28"/>
          <w:szCs w:val="28"/>
          <w:lang w:val="ru-RU"/>
        </w:rPr>
        <w:t>03-р</w:t>
      </w:r>
      <w:r w:rsidR="00A7541B">
        <w:rPr>
          <w:rFonts w:cs="Times New Roman"/>
          <w:sz w:val="28"/>
          <w:szCs w:val="28"/>
          <w:lang w:val="ru-RU"/>
        </w:rPr>
        <w:tab/>
      </w:r>
      <w:r w:rsidR="00A7541B">
        <w:rPr>
          <w:rFonts w:cs="Times New Roman"/>
          <w:sz w:val="28"/>
          <w:szCs w:val="28"/>
          <w:lang w:val="ru-RU"/>
        </w:rPr>
        <w:tab/>
      </w:r>
      <w:r w:rsidR="005D23D4" w:rsidRPr="00D71A8F">
        <w:rPr>
          <w:rFonts w:cs="Times New Roman"/>
          <w:sz w:val="28"/>
          <w:szCs w:val="28"/>
          <w:lang w:val="ru-RU"/>
        </w:rPr>
        <w:t>с</w:t>
      </w:r>
      <w:r w:rsidR="005D23D4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Большая Дмитриевка</w:t>
      </w:r>
    </w:p>
    <w:p w:rsidR="005D23D4" w:rsidRPr="005D23D4" w:rsidRDefault="005D23D4" w:rsidP="005D23D4">
      <w:pPr>
        <w:shd w:val="clear" w:color="auto" w:fill="FFFFFF"/>
        <w:autoSpaceDE w:val="0"/>
        <w:spacing w:line="100" w:lineRule="atLeast"/>
        <w:rPr>
          <w:color w:val="323232"/>
          <w:lang w:val="ru-RU"/>
        </w:rPr>
      </w:pPr>
    </w:p>
    <w:p w:rsidR="005D23D4" w:rsidRPr="00AA6E8E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</w:pPr>
      <w:r w:rsidRPr="00AA6E8E"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  <w:t>О проведении квалификационного экзамена</w:t>
      </w:r>
    </w:p>
    <w:p w:rsidR="005D23D4" w:rsidRPr="00AA6E8E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</w:pPr>
      <w:r w:rsidRPr="00AA6E8E"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  <w:t>муниципальных служащих в администрации</w:t>
      </w:r>
    </w:p>
    <w:p w:rsidR="005D23D4" w:rsidRPr="00AA6E8E" w:rsidRDefault="00AA6E8E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</w:pPr>
      <w:r w:rsidRPr="00AA6E8E"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  <w:t>Большедмитриевского</w:t>
      </w:r>
      <w:r w:rsidR="005D23D4" w:rsidRPr="00AA6E8E"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  <w:t xml:space="preserve"> муниципального образования</w:t>
      </w: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auto"/>
          <w:sz w:val="28"/>
          <w:szCs w:val="28"/>
          <w:lang w:val="ru-RU"/>
        </w:rPr>
      </w:pPr>
    </w:p>
    <w:p w:rsidR="005D23D4" w:rsidRDefault="00AA6E8E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proofErr w:type="gramStart"/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В соответствии с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Законом Саратовской области от 02 августа 2007 года № 157-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ЗСО "О некоторых вопросах муниципальной службы в Саратовской области", Уставом </w:t>
      </w:r>
      <w:r w:rsidRPr="00AA6E8E"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образования,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решением Совета </w:t>
      </w:r>
      <w:r w:rsidRPr="00AA6E8E">
        <w:rPr>
          <w:rFonts w:ascii="Times New Roman CYR" w:eastAsia="Times New Roman CYR" w:hAnsi="Times New Roman CYR" w:cs="Times New Roman CYR"/>
          <w:bCs/>
          <w:color w:val="auto"/>
          <w:sz w:val="28"/>
          <w:szCs w:val="28"/>
          <w:lang w:val="ru-RU"/>
        </w:rPr>
        <w:t>Большедмитриевского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 от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12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ма</w:t>
      </w:r>
      <w:r w:rsidR="00926F5C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я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2010 года №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27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/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71-А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"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Об установлении Порядка проведения квалификационного экзамена муниципальных служащих в администрации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образования, </w:t>
      </w:r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в целях проверки соответствия уровня профессиональной подготовки муниципального служащего квалификационным</w:t>
      </w:r>
      <w:proofErr w:type="gramEnd"/>
      <w:r w:rsidR="005D23D4"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требованиям для замещения должности муниципальной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службы (уровня знаний, навыков, умений), для решения вопроса (присвоении муниципальному служащему, не имеющему классного чина муниципальной службы, </w:t>
      </w:r>
      <w:r w:rsidR="00783AAA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третьего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классного чина по замещающей должности муниципальной службы)</w:t>
      </w:r>
      <w:r w:rsidR="00926F5C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»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:</w:t>
      </w:r>
    </w:p>
    <w:p w:rsidR="005D23D4" w:rsidRDefault="00AA6E8E" w:rsidP="00AA6E8E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1. Создать в администрации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 квалификационную комиссию для подготовки и проведения квалификационного экзамена согласно приложению №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1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.</w:t>
      </w:r>
    </w:p>
    <w:p w:rsidR="005D23D4" w:rsidRDefault="00AA6E8E" w:rsidP="00AA6E8E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2. Утвердить график проведения квалификационного экзамена муниципальных служащих администрации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 согласно приложению №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2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.</w:t>
      </w: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AA6E8E" w:rsidRPr="005D23D4" w:rsidRDefault="00AA6E8E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AA6E8E" w:rsidRDefault="00AA6E8E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Глава 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муниципального образования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  <w:t xml:space="preserve">М.Н. </w:t>
      </w:r>
      <w:proofErr w:type="spellStart"/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Тулипкалиев</w:t>
      </w:r>
      <w:proofErr w:type="spellEnd"/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AA6E8E" w:rsidRDefault="00AA6E8E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AA6E8E" w:rsidRPr="005D23D4" w:rsidRDefault="00AA6E8E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lastRenderedPageBreak/>
        <w:t>Приложение №1</w:t>
      </w: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к распоряжению администрации</w:t>
      </w:r>
    </w:p>
    <w:p w:rsidR="005D23D4" w:rsidRDefault="00AA6E8E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</w:t>
      </w: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образования от 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24.12.2018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года № </w:t>
      </w:r>
      <w:r w:rsidR="00B32F80" w:rsidRPr="00123811">
        <w:rPr>
          <w:rFonts w:ascii="Times New Roman CYR" w:eastAsia="Times New Roman CYR" w:hAnsi="Times New Roman CYR" w:cs="Times New Roman CYR"/>
          <w:color w:val="auto"/>
          <w:sz w:val="28"/>
          <w:szCs w:val="28"/>
          <w:highlight w:val="yellow"/>
          <w:lang w:val="ru-RU"/>
        </w:rPr>
        <w:t>0</w:t>
      </w:r>
      <w:r w:rsidR="00A73847" w:rsidRPr="00123811">
        <w:rPr>
          <w:rFonts w:ascii="Times New Roman CYR" w:eastAsia="Times New Roman CYR" w:hAnsi="Times New Roman CYR" w:cs="Times New Roman CYR"/>
          <w:color w:val="auto"/>
          <w:sz w:val="28"/>
          <w:szCs w:val="28"/>
          <w:highlight w:val="yellow"/>
          <w:lang w:val="ru-RU"/>
        </w:rPr>
        <w:t>2</w:t>
      </w:r>
      <w:r w:rsidRPr="00123811">
        <w:rPr>
          <w:rFonts w:ascii="Times New Roman CYR" w:eastAsia="Times New Roman CYR" w:hAnsi="Times New Roman CYR" w:cs="Times New Roman CYR"/>
          <w:color w:val="auto"/>
          <w:sz w:val="28"/>
          <w:szCs w:val="28"/>
          <w:highlight w:val="yellow"/>
          <w:lang w:val="ru-RU"/>
        </w:rPr>
        <w:t>-р</w:t>
      </w: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СОСТАВ</w:t>
      </w:r>
    </w:p>
    <w:p w:rsidR="005D23D4" w:rsidRDefault="005D23D4" w:rsidP="005D23D4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квалификационной комиссии администрации 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 для подготовки и проведения квалификационного экзамена</w:t>
      </w:r>
    </w:p>
    <w:p w:rsid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2027BF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proofErr w:type="spellStart"/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Тулипкалиев</w:t>
      </w:r>
      <w:proofErr w:type="spellEnd"/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М.Н</w:t>
      </w:r>
      <w:r w:rsidR="002308DA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.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- глава 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 образования, председатель комиссии;</w:t>
      </w:r>
    </w:p>
    <w:p w:rsidR="005E131B" w:rsidRDefault="005E131B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E131B" w:rsidRDefault="005E131B" w:rsidP="005E131B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Казакова Л.П.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- депутат Совета Большедмитриевского муниципального образования, заместитель председателя комиссии (по согласованию).</w:t>
      </w:r>
    </w:p>
    <w:p w:rsidR="005E131B" w:rsidRPr="005D23D4" w:rsidRDefault="005E131B" w:rsidP="005E131B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2027BF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proofErr w:type="spellStart"/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Жакашева</w:t>
      </w:r>
      <w:proofErr w:type="spellEnd"/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Т.В.</w:t>
      </w:r>
      <w:r w:rsidR="00926F5C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- </w:t>
      </w:r>
      <w:r w:rsidR="00A73847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депутат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Совета 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муниципального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образования</w:t>
      </w:r>
      <w:r w:rsidR="00AA6E8E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,</w:t>
      </w:r>
      <w:r w:rsidR="00926F5C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A73847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секретарь</w:t>
      </w:r>
      <w:r w:rsid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комиссии (по согласованию)</w:t>
      </w:r>
    </w:p>
    <w:p w:rsidR="00AA6E8E" w:rsidRDefault="00AA6E8E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2027BF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Члены комиссии:</w:t>
      </w:r>
    </w:p>
    <w:p w:rsid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Default="002027BF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proofErr w:type="spellStart"/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Осауленко</w:t>
      </w:r>
      <w:proofErr w:type="spellEnd"/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Т.Ю.</w:t>
      </w:r>
      <w:r w:rsidR="00646A3D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- депутат Совета Большедмитриевск</w:t>
      </w:r>
      <w:r w:rsidR="005E131B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ого муниципального образования </w:t>
      </w:r>
      <w:r w:rsidR="00646A3D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(по согласованию).</w:t>
      </w:r>
    </w:p>
    <w:p w:rsidR="002027BF" w:rsidRDefault="002027BF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Default="002027BF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Болотина Е.В.</w:t>
      </w:r>
      <w:r w:rsidR="00646A3D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- депутат Совета Большедмитриевск</w:t>
      </w:r>
      <w:r w:rsidR="005E131B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ого муниципального образования </w:t>
      </w:r>
      <w:r w:rsidR="00646A3D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(по согласованию).</w:t>
      </w:r>
    </w:p>
    <w:p w:rsid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Pr="005D23D4" w:rsidRDefault="00646A3D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Глава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</w:p>
    <w:p w:rsidR="00646A3D" w:rsidRPr="005D23D4" w:rsidRDefault="00646A3D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муниципального образования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  <w:t xml:space="preserve">М.Н. </w:t>
      </w:r>
      <w:proofErr w:type="spellStart"/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Тулипкалиев</w:t>
      </w:r>
      <w:proofErr w:type="spellEnd"/>
    </w:p>
    <w:p w:rsidR="005D23D4" w:rsidRP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P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Default="00646A3D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Default="00646A3D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Default="00646A3D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Default="00646A3D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Pr="005D23D4" w:rsidRDefault="00646A3D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lastRenderedPageBreak/>
        <w:t>Приложение №2</w:t>
      </w:r>
    </w:p>
    <w:p w:rsidR="00646A3D" w:rsidRDefault="00646A3D" w:rsidP="00646A3D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к распоряжению администрации</w:t>
      </w:r>
    </w:p>
    <w:p w:rsidR="00646A3D" w:rsidRDefault="00646A3D" w:rsidP="00646A3D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 муниципального</w:t>
      </w:r>
    </w:p>
    <w:p w:rsidR="00646A3D" w:rsidRDefault="00646A3D" w:rsidP="00646A3D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образования от 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24.12.2018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года </w:t>
      </w:r>
      <w:r w:rsidRPr="00123811">
        <w:rPr>
          <w:rFonts w:ascii="Times New Roman CYR" w:eastAsia="Times New Roman CYR" w:hAnsi="Times New Roman CYR" w:cs="Times New Roman CYR"/>
          <w:color w:val="auto"/>
          <w:sz w:val="28"/>
          <w:szCs w:val="28"/>
          <w:highlight w:val="yellow"/>
          <w:lang w:val="ru-RU"/>
        </w:rPr>
        <w:t xml:space="preserve">№ </w:t>
      </w:r>
      <w:r w:rsidR="00A73847" w:rsidRPr="00123811">
        <w:rPr>
          <w:rFonts w:ascii="Times New Roman CYR" w:eastAsia="Times New Roman CYR" w:hAnsi="Times New Roman CYR" w:cs="Times New Roman CYR"/>
          <w:color w:val="auto"/>
          <w:sz w:val="28"/>
          <w:szCs w:val="28"/>
          <w:highlight w:val="yellow"/>
          <w:lang w:val="ru-RU"/>
        </w:rPr>
        <w:t>2</w:t>
      </w:r>
      <w:r w:rsidRPr="00123811">
        <w:rPr>
          <w:rFonts w:ascii="Times New Roman CYR" w:eastAsia="Times New Roman CYR" w:hAnsi="Times New Roman CYR" w:cs="Times New Roman CYR"/>
          <w:color w:val="auto"/>
          <w:sz w:val="28"/>
          <w:szCs w:val="28"/>
          <w:highlight w:val="yellow"/>
          <w:lang w:val="ru-RU"/>
        </w:rPr>
        <w:t>-р</w:t>
      </w: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right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ГРАФИК</w:t>
      </w:r>
    </w:p>
    <w:p w:rsidR="005D23D4" w:rsidRDefault="005D23D4" w:rsidP="005D23D4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проведения квалификационного экзамена муниципальных служащих администрации </w:t>
      </w:r>
      <w:r w:rsidR="00646A3D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  <w:r w:rsidR="00926F5C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муниципального образования</w:t>
      </w:r>
    </w:p>
    <w:p w:rsidR="005D23D4" w:rsidRDefault="005D23D4" w:rsidP="005D23D4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646A3D">
      <w:pPr>
        <w:tabs>
          <w:tab w:val="left" w:pos="426"/>
        </w:tabs>
        <w:autoSpaceDE w:val="0"/>
        <w:jc w:val="center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Заседание аттестационной комиссии проводится 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24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января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201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9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года</w:t>
      </w:r>
    </w:p>
    <w:p w:rsidR="005D23D4" w:rsidRDefault="005D23D4" w:rsidP="005D23D4">
      <w:pPr>
        <w:tabs>
          <w:tab w:val="left" w:pos="426"/>
        </w:tabs>
        <w:autoSpaceDE w:val="0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00"/>
        <w:gridCol w:w="2090"/>
        <w:gridCol w:w="3077"/>
        <w:gridCol w:w="3370"/>
      </w:tblGrid>
      <w:tr w:rsidR="005D23D4" w:rsidRPr="00CC0591" w:rsidTr="00646A3D">
        <w:trPr>
          <w:trHeight w:val="322"/>
        </w:trPr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3D4" w:rsidRDefault="005D23D4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3D4" w:rsidRDefault="005D23D4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3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23D4" w:rsidRDefault="005D23D4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Фамилия,</w:t>
            </w:r>
            <w:r w:rsidR="00646A3D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имя,</w:t>
            </w:r>
            <w:r w:rsidR="00646A3D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3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3D4" w:rsidRDefault="005D23D4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Фамилия имя отчество руководителя ответственного за предоставление необходимых документов</w:t>
            </w:r>
          </w:p>
        </w:tc>
      </w:tr>
      <w:tr w:rsidR="005D23D4" w:rsidTr="00646A3D">
        <w:trPr>
          <w:trHeight w:val="322"/>
        </w:trPr>
        <w:tc>
          <w:tcPr>
            <w:tcW w:w="1100" w:type="dxa"/>
            <w:tcBorders>
              <w:left w:val="single" w:sz="1" w:space="0" w:color="000000"/>
              <w:bottom w:val="single" w:sz="1" w:space="0" w:color="000000"/>
            </w:tcBorders>
          </w:tcPr>
          <w:p w:rsidR="005D23D4" w:rsidRPr="002308DA" w:rsidRDefault="00646A3D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1</w:t>
            </w:r>
          </w:p>
        </w:tc>
        <w:tc>
          <w:tcPr>
            <w:tcW w:w="2090" w:type="dxa"/>
            <w:tcBorders>
              <w:left w:val="single" w:sz="1" w:space="0" w:color="000000"/>
              <w:bottom w:val="single" w:sz="1" w:space="0" w:color="000000"/>
            </w:tcBorders>
          </w:tcPr>
          <w:p w:rsidR="005D23D4" w:rsidRPr="00123811" w:rsidRDefault="00123811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специалист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I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3077" w:type="dxa"/>
            <w:tcBorders>
              <w:left w:val="single" w:sz="1" w:space="0" w:color="000000"/>
              <w:bottom w:val="single" w:sz="1" w:space="0" w:color="000000"/>
            </w:tcBorders>
          </w:tcPr>
          <w:p w:rsidR="005D23D4" w:rsidRDefault="00123811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Дудинский Леонид Евгеньевич</w:t>
            </w:r>
          </w:p>
        </w:tc>
        <w:tc>
          <w:tcPr>
            <w:tcW w:w="33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3D4" w:rsidRDefault="00123811" w:rsidP="00646A3D">
            <w:pPr>
              <w:pStyle w:val="a3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Тулипкалиев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Мулдаш</w:t>
            </w:r>
            <w:proofErr w:type="spell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46A3D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ариманович</w:t>
            </w:r>
            <w:proofErr w:type="spellEnd"/>
          </w:p>
        </w:tc>
      </w:tr>
    </w:tbl>
    <w:p w:rsidR="005D23D4" w:rsidRDefault="005D23D4" w:rsidP="005D23D4">
      <w:pPr>
        <w:tabs>
          <w:tab w:val="left" w:pos="426"/>
        </w:tabs>
        <w:autoSpaceDE w:val="0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Документы предоставляются в квалификационную комиссию до 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14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января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201</w:t>
      </w:r>
      <w:r w:rsidR="00123811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9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 года.</w:t>
      </w: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5D23D4" w:rsidRDefault="005D23D4" w:rsidP="005D23D4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</w:p>
    <w:p w:rsidR="00646A3D" w:rsidRPr="005D23D4" w:rsidRDefault="00646A3D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 xml:space="preserve">Глава 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Большедмитриевского</w:t>
      </w:r>
    </w:p>
    <w:p w:rsidR="00FB48EF" w:rsidRPr="00646A3D" w:rsidRDefault="00646A3D" w:rsidP="00646A3D">
      <w:pPr>
        <w:tabs>
          <w:tab w:val="left" w:pos="426"/>
        </w:tabs>
        <w:autoSpaceDE w:val="0"/>
        <w:jc w:val="both"/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</w:pPr>
      <w:r w:rsidRPr="005D23D4"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муниципального образования</w:t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</w:r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ab/>
        <w:t xml:space="preserve">М.Н. </w:t>
      </w:r>
      <w:proofErr w:type="spellStart"/>
      <w:r>
        <w:rPr>
          <w:rFonts w:ascii="Times New Roman CYR" w:eastAsia="Times New Roman CYR" w:hAnsi="Times New Roman CYR" w:cs="Times New Roman CYR"/>
          <w:color w:val="auto"/>
          <w:sz w:val="28"/>
          <w:szCs w:val="28"/>
          <w:lang w:val="ru-RU"/>
        </w:rPr>
        <w:t>Тулипкалиев</w:t>
      </w:r>
      <w:proofErr w:type="spellEnd"/>
    </w:p>
    <w:sectPr w:rsidR="00FB48EF" w:rsidRPr="00646A3D" w:rsidSect="00AA6E8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5D23D4"/>
    <w:rsid w:val="000B7A25"/>
    <w:rsid w:val="00123811"/>
    <w:rsid w:val="001F711B"/>
    <w:rsid w:val="002027BF"/>
    <w:rsid w:val="0020790D"/>
    <w:rsid w:val="002308DA"/>
    <w:rsid w:val="002F1423"/>
    <w:rsid w:val="00301467"/>
    <w:rsid w:val="00391248"/>
    <w:rsid w:val="003C1825"/>
    <w:rsid w:val="00583664"/>
    <w:rsid w:val="005B49D3"/>
    <w:rsid w:val="005D23D4"/>
    <w:rsid w:val="005E131B"/>
    <w:rsid w:val="00646A3D"/>
    <w:rsid w:val="006D04AF"/>
    <w:rsid w:val="00717E20"/>
    <w:rsid w:val="00783AAA"/>
    <w:rsid w:val="007D1DF7"/>
    <w:rsid w:val="00926F5C"/>
    <w:rsid w:val="009430EF"/>
    <w:rsid w:val="00A73847"/>
    <w:rsid w:val="00A7541B"/>
    <w:rsid w:val="00AA6E8E"/>
    <w:rsid w:val="00AB6070"/>
    <w:rsid w:val="00B32F80"/>
    <w:rsid w:val="00B7535D"/>
    <w:rsid w:val="00CC0591"/>
    <w:rsid w:val="00D31ECB"/>
    <w:rsid w:val="00FB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D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D23D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D04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4A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F32B-EAD5-4C80-8141-57C67AA9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2014-11-11T12:21:00Z</cp:lastPrinted>
  <dcterms:created xsi:type="dcterms:W3CDTF">2018-12-19T13:45:00Z</dcterms:created>
  <dcterms:modified xsi:type="dcterms:W3CDTF">2019-03-22T05:37:00Z</dcterms:modified>
</cp:coreProperties>
</file>