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53" w:rsidRPr="005C38E5" w:rsidRDefault="00196453" w:rsidP="0019645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C38E5">
        <w:rPr>
          <w:rFonts w:ascii="Times New Roman" w:hAnsi="Times New Roman"/>
          <w:sz w:val="28"/>
          <w:szCs w:val="28"/>
        </w:rPr>
        <w:t>СОВЕТ</w:t>
      </w:r>
    </w:p>
    <w:p w:rsidR="00196453" w:rsidRPr="005C38E5" w:rsidRDefault="00196453" w:rsidP="0019645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C38E5">
        <w:rPr>
          <w:rFonts w:ascii="Times New Roman" w:hAnsi="Times New Roman"/>
          <w:sz w:val="28"/>
          <w:szCs w:val="28"/>
        </w:rPr>
        <w:t xml:space="preserve">БОЛЬШЕДМИТРИЕВСКОГО МУНИЦИПАЛЬНОГО ОБРАЗОВАНИЯ ЛЫСОГОРСКОГО МУНИЦИПАЛЬНОГО РАЙОНА </w:t>
      </w:r>
    </w:p>
    <w:p w:rsidR="00196453" w:rsidRPr="005C38E5" w:rsidRDefault="00196453" w:rsidP="0019645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C38E5">
        <w:rPr>
          <w:rFonts w:ascii="Times New Roman" w:hAnsi="Times New Roman"/>
          <w:sz w:val="28"/>
          <w:szCs w:val="28"/>
        </w:rPr>
        <w:t>САРАТОВСКОЙ ОБЛАСТИ</w:t>
      </w:r>
    </w:p>
    <w:p w:rsidR="00196453" w:rsidRPr="005C38E5" w:rsidRDefault="00196453" w:rsidP="0019645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96453" w:rsidRPr="005C38E5" w:rsidRDefault="00196453" w:rsidP="0019645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C38E5">
        <w:rPr>
          <w:rFonts w:ascii="Times New Roman" w:hAnsi="Times New Roman"/>
          <w:sz w:val="28"/>
          <w:szCs w:val="28"/>
        </w:rPr>
        <w:t>РЕШЕНИЕ</w:t>
      </w:r>
    </w:p>
    <w:p w:rsidR="008142C5" w:rsidRPr="005C38E5" w:rsidRDefault="008142C5" w:rsidP="001964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142C5" w:rsidRPr="005C38E5" w:rsidRDefault="008142C5" w:rsidP="001964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 xml:space="preserve">от </w:t>
      </w:r>
      <w:r w:rsidR="00196453" w:rsidRPr="005C38E5">
        <w:rPr>
          <w:rFonts w:ascii="Times New Roman" w:hAnsi="Times New Roman" w:cs="Times New Roman"/>
          <w:sz w:val="28"/>
          <w:szCs w:val="28"/>
        </w:rPr>
        <w:t>03 марта</w:t>
      </w:r>
      <w:r w:rsidRPr="005C38E5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196453" w:rsidRPr="005C38E5">
        <w:rPr>
          <w:rFonts w:ascii="Times New Roman" w:hAnsi="Times New Roman" w:cs="Times New Roman"/>
          <w:sz w:val="28"/>
          <w:szCs w:val="28"/>
        </w:rPr>
        <w:tab/>
      </w:r>
      <w:r w:rsidR="00196453" w:rsidRPr="005C38E5">
        <w:rPr>
          <w:rFonts w:ascii="Times New Roman" w:hAnsi="Times New Roman" w:cs="Times New Roman"/>
          <w:sz w:val="28"/>
          <w:szCs w:val="28"/>
        </w:rPr>
        <w:tab/>
      </w:r>
      <w:r w:rsidR="00196453" w:rsidRPr="005C38E5">
        <w:rPr>
          <w:rFonts w:ascii="Times New Roman" w:hAnsi="Times New Roman" w:cs="Times New Roman"/>
          <w:sz w:val="28"/>
          <w:szCs w:val="28"/>
        </w:rPr>
        <w:tab/>
      </w:r>
      <w:r w:rsidRPr="005C38E5">
        <w:rPr>
          <w:rFonts w:ascii="Times New Roman" w:hAnsi="Times New Roman" w:cs="Times New Roman"/>
          <w:sz w:val="28"/>
          <w:szCs w:val="28"/>
        </w:rPr>
        <w:t xml:space="preserve">№ </w:t>
      </w:r>
      <w:r w:rsidR="00196453" w:rsidRPr="005C38E5">
        <w:rPr>
          <w:rFonts w:ascii="Times New Roman" w:hAnsi="Times New Roman" w:cs="Times New Roman"/>
          <w:sz w:val="28"/>
          <w:szCs w:val="28"/>
        </w:rPr>
        <w:t>67</w:t>
      </w:r>
      <w:r w:rsidR="00D624BC" w:rsidRPr="005C38E5">
        <w:rPr>
          <w:rFonts w:ascii="Times New Roman" w:hAnsi="Times New Roman" w:cs="Times New Roman"/>
          <w:sz w:val="28"/>
          <w:szCs w:val="28"/>
        </w:rPr>
        <w:t>/</w:t>
      </w:r>
      <w:r w:rsidR="00196453" w:rsidRPr="005C38E5">
        <w:rPr>
          <w:rFonts w:ascii="Times New Roman" w:hAnsi="Times New Roman" w:cs="Times New Roman"/>
          <w:sz w:val="28"/>
          <w:szCs w:val="28"/>
        </w:rPr>
        <w:t>11</w:t>
      </w:r>
      <w:r w:rsidR="00E22F1D">
        <w:rPr>
          <w:rFonts w:ascii="Times New Roman" w:hAnsi="Times New Roman" w:cs="Times New Roman"/>
          <w:sz w:val="28"/>
          <w:szCs w:val="28"/>
        </w:rPr>
        <w:t>4</w:t>
      </w:r>
    </w:p>
    <w:p w:rsidR="008142C5" w:rsidRPr="005C38E5" w:rsidRDefault="008142C5" w:rsidP="001964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142C5" w:rsidRPr="005C38E5" w:rsidRDefault="00781DE1" w:rsidP="001964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>Об утверждении Положения о комиссии</w:t>
      </w:r>
    </w:p>
    <w:p w:rsidR="00781DE1" w:rsidRPr="005C38E5" w:rsidRDefault="006E2E42" w:rsidP="001964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>п</w:t>
      </w:r>
      <w:r w:rsidR="00781DE1" w:rsidRPr="005C38E5">
        <w:rPr>
          <w:rFonts w:ascii="Times New Roman" w:hAnsi="Times New Roman" w:cs="Times New Roman"/>
          <w:sz w:val="28"/>
          <w:szCs w:val="28"/>
        </w:rPr>
        <w:t>о урегулированию конфликта интересов</w:t>
      </w:r>
    </w:p>
    <w:p w:rsidR="00781DE1" w:rsidRPr="005C38E5" w:rsidRDefault="006E2E42" w:rsidP="001964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>в</w:t>
      </w:r>
      <w:r w:rsidR="00781DE1" w:rsidRPr="005C38E5">
        <w:rPr>
          <w:rFonts w:ascii="Times New Roman" w:hAnsi="Times New Roman" w:cs="Times New Roman"/>
          <w:sz w:val="28"/>
          <w:szCs w:val="28"/>
        </w:rPr>
        <w:t xml:space="preserve"> </w:t>
      </w:r>
      <w:r w:rsidR="00196453" w:rsidRPr="005C38E5">
        <w:rPr>
          <w:rFonts w:ascii="Times New Roman" w:hAnsi="Times New Roman" w:cs="Times New Roman"/>
          <w:sz w:val="28"/>
          <w:szCs w:val="28"/>
        </w:rPr>
        <w:t>Совете Большедмитриевского муниципального образования</w:t>
      </w:r>
    </w:p>
    <w:p w:rsidR="008142C5" w:rsidRPr="005C38E5" w:rsidRDefault="008142C5" w:rsidP="001964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55E16" w:rsidRPr="005C38E5" w:rsidRDefault="00744B0E" w:rsidP="0019645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>В</w:t>
      </w:r>
      <w:r w:rsidR="00355E16" w:rsidRPr="005C38E5">
        <w:rPr>
          <w:rFonts w:ascii="Times New Roman" w:hAnsi="Times New Roman" w:cs="Times New Roman"/>
          <w:sz w:val="28"/>
          <w:szCs w:val="28"/>
        </w:rPr>
        <w:t xml:space="preserve"> </w:t>
      </w:r>
      <w:r w:rsidRPr="005C38E5">
        <w:rPr>
          <w:rFonts w:ascii="Times New Roman" w:hAnsi="Times New Roman" w:cs="Times New Roman"/>
          <w:sz w:val="28"/>
          <w:szCs w:val="28"/>
        </w:rPr>
        <w:t>соответств</w:t>
      </w:r>
      <w:r w:rsidR="00355E16" w:rsidRPr="005C38E5">
        <w:rPr>
          <w:rFonts w:ascii="Times New Roman" w:hAnsi="Times New Roman" w:cs="Times New Roman"/>
          <w:sz w:val="28"/>
          <w:szCs w:val="28"/>
        </w:rPr>
        <w:t>ии</w:t>
      </w:r>
      <w:r w:rsidRPr="005C38E5">
        <w:rPr>
          <w:rFonts w:ascii="Times New Roman" w:hAnsi="Times New Roman" w:cs="Times New Roman"/>
          <w:sz w:val="28"/>
          <w:szCs w:val="28"/>
        </w:rPr>
        <w:t xml:space="preserve"> с</w:t>
      </w:r>
      <w:r w:rsidR="00355E16" w:rsidRPr="005C38E5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5C38E5">
        <w:rPr>
          <w:rFonts w:ascii="Times New Roman" w:hAnsi="Times New Roman" w:cs="Times New Roman"/>
          <w:sz w:val="28"/>
          <w:szCs w:val="28"/>
        </w:rPr>
        <w:t>ым</w:t>
      </w:r>
      <w:r w:rsidR="00355E16" w:rsidRPr="005C38E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55E16" w:rsidRPr="005C38E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C38E5">
        <w:rPr>
          <w:rFonts w:ascii="Times New Roman" w:hAnsi="Times New Roman" w:cs="Times New Roman"/>
          <w:sz w:val="28"/>
          <w:szCs w:val="28"/>
        </w:rPr>
        <w:t>ом</w:t>
      </w:r>
      <w:r w:rsidR="00355E16" w:rsidRPr="005C38E5">
        <w:rPr>
          <w:rFonts w:ascii="Times New Roman" w:hAnsi="Times New Roman" w:cs="Times New Roman"/>
          <w:sz w:val="28"/>
          <w:szCs w:val="28"/>
        </w:rPr>
        <w:t xml:space="preserve"> от 2</w:t>
      </w:r>
      <w:r w:rsidR="00D03F3C" w:rsidRPr="005C38E5">
        <w:rPr>
          <w:rFonts w:ascii="Times New Roman" w:hAnsi="Times New Roman" w:cs="Times New Roman"/>
          <w:sz w:val="28"/>
          <w:szCs w:val="28"/>
        </w:rPr>
        <w:t>5</w:t>
      </w:r>
      <w:r w:rsidR="00D06DBE" w:rsidRPr="005C38E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355E16" w:rsidRPr="005C38E5">
        <w:rPr>
          <w:rFonts w:ascii="Times New Roman" w:hAnsi="Times New Roman" w:cs="Times New Roman"/>
          <w:sz w:val="28"/>
          <w:szCs w:val="28"/>
        </w:rPr>
        <w:t>200</w:t>
      </w:r>
      <w:r w:rsidR="00D03F3C" w:rsidRPr="005C38E5">
        <w:rPr>
          <w:rFonts w:ascii="Times New Roman" w:hAnsi="Times New Roman" w:cs="Times New Roman"/>
          <w:sz w:val="28"/>
          <w:szCs w:val="28"/>
        </w:rPr>
        <w:t>8</w:t>
      </w:r>
      <w:r w:rsidR="00355E16" w:rsidRPr="005C38E5">
        <w:rPr>
          <w:rFonts w:ascii="Times New Roman" w:hAnsi="Times New Roman" w:cs="Times New Roman"/>
          <w:sz w:val="28"/>
          <w:szCs w:val="28"/>
        </w:rPr>
        <w:t xml:space="preserve"> </w:t>
      </w:r>
      <w:r w:rsidR="00D03F3C" w:rsidRPr="005C38E5">
        <w:rPr>
          <w:rFonts w:ascii="Times New Roman" w:hAnsi="Times New Roman" w:cs="Times New Roman"/>
          <w:sz w:val="28"/>
          <w:szCs w:val="28"/>
        </w:rPr>
        <w:t>года №</w:t>
      </w:r>
      <w:r w:rsidR="00355E16" w:rsidRPr="005C38E5">
        <w:rPr>
          <w:rFonts w:ascii="Times New Roman" w:hAnsi="Times New Roman" w:cs="Times New Roman"/>
          <w:sz w:val="28"/>
          <w:szCs w:val="28"/>
        </w:rPr>
        <w:t xml:space="preserve"> 2</w:t>
      </w:r>
      <w:r w:rsidR="00D03F3C" w:rsidRPr="005C38E5">
        <w:rPr>
          <w:rFonts w:ascii="Times New Roman" w:hAnsi="Times New Roman" w:cs="Times New Roman"/>
          <w:sz w:val="28"/>
          <w:szCs w:val="28"/>
        </w:rPr>
        <w:t>73</w:t>
      </w:r>
      <w:r w:rsidR="00355E16" w:rsidRPr="005C38E5">
        <w:rPr>
          <w:rFonts w:ascii="Times New Roman" w:hAnsi="Times New Roman" w:cs="Times New Roman"/>
          <w:sz w:val="28"/>
          <w:szCs w:val="28"/>
        </w:rPr>
        <w:t xml:space="preserve">-ФЗ "О </w:t>
      </w:r>
      <w:r w:rsidR="00D03F3C" w:rsidRPr="005C38E5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355E16" w:rsidRPr="005C38E5">
        <w:rPr>
          <w:rFonts w:ascii="Times New Roman" w:hAnsi="Times New Roman" w:cs="Times New Roman"/>
          <w:sz w:val="28"/>
          <w:szCs w:val="28"/>
        </w:rPr>
        <w:t xml:space="preserve">", </w:t>
      </w:r>
      <w:r w:rsidR="00D03F3C" w:rsidRPr="005C38E5">
        <w:rPr>
          <w:rFonts w:ascii="Times New Roman" w:hAnsi="Times New Roman" w:cs="Times New Roman"/>
          <w:sz w:val="28"/>
          <w:szCs w:val="28"/>
        </w:rPr>
        <w:t xml:space="preserve">и </w:t>
      </w:r>
      <w:r w:rsidR="00C050A9" w:rsidRPr="005C38E5">
        <w:rPr>
          <w:rFonts w:ascii="Times New Roman" w:hAnsi="Times New Roman" w:cs="Times New Roman"/>
          <w:sz w:val="28"/>
          <w:szCs w:val="28"/>
        </w:rPr>
        <w:t>руководствуясь</w:t>
      </w:r>
      <w:r w:rsidR="00355E16" w:rsidRPr="005C38E5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196453" w:rsidRPr="005C38E5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="00D03F3C" w:rsidRPr="005C38E5">
        <w:rPr>
          <w:rFonts w:ascii="Times New Roman" w:hAnsi="Times New Roman" w:cs="Times New Roman"/>
          <w:sz w:val="28"/>
          <w:szCs w:val="28"/>
        </w:rPr>
        <w:t xml:space="preserve"> </w:t>
      </w:r>
      <w:r w:rsidR="00355E16" w:rsidRPr="005C38E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96453" w:rsidRPr="005C38E5">
        <w:rPr>
          <w:rFonts w:ascii="Times New Roman" w:hAnsi="Times New Roman" w:cs="Times New Roman"/>
          <w:sz w:val="28"/>
          <w:szCs w:val="28"/>
        </w:rPr>
        <w:t>образования</w:t>
      </w:r>
      <w:r w:rsidR="00D03F3C" w:rsidRPr="005C38E5">
        <w:rPr>
          <w:rFonts w:ascii="Times New Roman" w:hAnsi="Times New Roman" w:cs="Times New Roman"/>
          <w:sz w:val="28"/>
          <w:szCs w:val="28"/>
        </w:rPr>
        <w:t xml:space="preserve">, </w:t>
      </w:r>
      <w:r w:rsidR="00355E16" w:rsidRPr="005C38E5">
        <w:rPr>
          <w:rFonts w:ascii="Times New Roman" w:hAnsi="Times New Roman" w:cs="Times New Roman"/>
          <w:sz w:val="28"/>
          <w:szCs w:val="28"/>
        </w:rPr>
        <w:t>Со</w:t>
      </w:r>
      <w:r w:rsidR="00196453" w:rsidRPr="005C38E5">
        <w:rPr>
          <w:rFonts w:ascii="Times New Roman" w:hAnsi="Times New Roman" w:cs="Times New Roman"/>
          <w:sz w:val="28"/>
          <w:szCs w:val="28"/>
        </w:rPr>
        <w:t>вет</w:t>
      </w:r>
      <w:r w:rsidR="00D03F3C" w:rsidRPr="005C38E5">
        <w:rPr>
          <w:rFonts w:ascii="Times New Roman" w:hAnsi="Times New Roman" w:cs="Times New Roman"/>
          <w:sz w:val="28"/>
          <w:szCs w:val="28"/>
        </w:rPr>
        <w:t xml:space="preserve"> </w:t>
      </w:r>
      <w:r w:rsidR="00196453" w:rsidRPr="005C38E5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="00355E16" w:rsidRPr="005C38E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96453" w:rsidRPr="005C38E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03F3C" w:rsidRPr="005C38E5">
        <w:rPr>
          <w:rFonts w:ascii="Times New Roman" w:hAnsi="Times New Roman" w:cs="Times New Roman"/>
          <w:sz w:val="28"/>
          <w:szCs w:val="28"/>
        </w:rPr>
        <w:t>РЕШИЛ</w:t>
      </w:r>
      <w:r w:rsidR="00355E16" w:rsidRPr="005C38E5">
        <w:rPr>
          <w:rFonts w:ascii="Times New Roman" w:hAnsi="Times New Roman" w:cs="Times New Roman"/>
          <w:sz w:val="28"/>
          <w:szCs w:val="28"/>
        </w:rPr>
        <w:t>:</w:t>
      </w:r>
    </w:p>
    <w:p w:rsidR="00D03F3C" w:rsidRPr="005C38E5" w:rsidRDefault="00D03F3C" w:rsidP="001964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55E16" w:rsidRPr="005C38E5" w:rsidRDefault="00355E16" w:rsidP="0019645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5C38E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C38E5">
        <w:rPr>
          <w:rFonts w:ascii="Times New Roman" w:hAnsi="Times New Roman" w:cs="Times New Roman"/>
          <w:sz w:val="28"/>
          <w:szCs w:val="28"/>
        </w:rPr>
        <w:t xml:space="preserve"> о комиссии по урегулированию конфликта интересов в </w:t>
      </w:r>
      <w:r w:rsidR="00196453" w:rsidRPr="005C38E5">
        <w:rPr>
          <w:rFonts w:ascii="Times New Roman" w:hAnsi="Times New Roman" w:cs="Times New Roman"/>
          <w:sz w:val="28"/>
          <w:szCs w:val="28"/>
        </w:rPr>
        <w:t xml:space="preserve">Совете Большедмитриевского муниципального образования </w:t>
      </w:r>
      <w:r w:rsidR="00986B7C" w:rsidRPr="005C38E5">
        <w:rPr>
          <w:rFonts w:ascii="Times New Roman" w:hAnsi="Times New Roman" w:cs="Times New Roman"/>
          <w:sz w:val="28"/>
          <w:szCs w:val="28"/>
        </w:rPr>
        <w:t>со</w:t>
      </w:r>
      <w:r w:rsidRPr="005C38E5">
        <w:rPr>
          <w:rFonts w:ascii="Times New Roman" w:hAnsi="Times New Roman" w:cs="Times New Roman"/>
          <w:sz w:val="28"/>
          <w:szCs w:val="28"/>
        </w:rPr>
        <w:t xml:space="preserve">гласно приложению </w:t>
      </w:r>
      <w:r w:rsidR="00986B7C" w:rsidRPr="005C38E5">
        <w:rPr>
          <w:rFonts w:ascii="Times New Roman" w:hAnsi="Times New Roman" w:cs="Times New Roman"/>
          <w:sz w:val="28"/>
          <w:szCs w:val="28"/>
        </w:rPr>
        <w:t>№</w:t>
      </w:r>
      <w:r w:rsidRPr="005C38E5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355E16" w:rsidRPr="005C38E5" w:rsidRDefault="00355E16" w:rsidP="0019645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109" w:history="1">
        <w:r w:rsidRPr="005C38E5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5C38E5">
        <w:rPr>
          <w:rFonts w:ascii="Times New Roman" w:hAnsi="Times New Roman" w:cs="Times New Roman"/>
          <w:sz w:val="28"/>
          <w:szCs w:val="28"/>
        </w:rPr>
        <w:t xml:space="preserve"> комиссии по урегулированию конфликта интересов в </w:t>
      </w:r>
      <w:r w:rsidR="00196453" w:rsidRPr="005C38E5">
        <w:rPr>
          <w:rFonts w:ascii="Times New Roman" w:hAnsi="Times New Roman" w:cs="Times New Roman"/>
          <w:sz w:val="28"/>
          <w:szCs w:val="28"/>
        </w:rPr>
        <w:t xml:space="preserve">Совете Большедмитриевского муниципального образования </w:t>
      </w:r>
      <w:r w:rsidRPr="005C38E5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986B7C" w:rsidRPr="005C38E5">
        <w:rPr>
          <w:rFonts w:ascii="Times New Roman" w:hAnsi="Times New Roman" w:cs="Times New Roman"/>
          <w:sz w:val="28"/>
          <w:szCs w:val="28"/>
        </w:rPr>
        <w:t>№</w:t>
      </w:r>
      <w:r w:rsidRPr="005C38E5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355E16" w:rsidRPr="005C38E5" w:rsidRDefault="00355E16" w:rsidP="0019645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 xml:space="preserve">3. </w:t>
      </w:r>
      <w:r w:rsidR="005C38E5" w:rsidRPr="005C38E5">
        <w:rPr>
          <w:rFonts w:ascii="Times New Roman" w:hAnsi="Times New Roman" w:cs="Times New Roman"/>
          <w:sz w:val="28"/>
          <w:szCs w:val="28"/>
        </w:rPr>
        <w:t>Настоящее р</w:t>
      </w:r>
      <w:r w:rsidRPr="005C38E5">
        <w:rPr>
          <w:rFonts w:ascii="Times New Roman" w:hAnsi="Times New Roman" w:cs="Times New Roman"/>
          <w:sz w:val="28"/>
          <w:szCs w:val="28"/>
        </w:rPr>
        <w:t>ешение вступает в силу с</w:t>
      </w:r>
      <w:r w:rsidR="00FD56CB" w:rsidRPr="005C38E5">
        <w:rPr>
          <w:rFonts w:ascii="Times New Roman" w:hAnsi="Times New Roman" w:cs="Times New Roman"/>
          <w:sz w:val="28"/>
          <w:szCs w:val="28"/>
        </w:rPr>
        <w:t>о</w:t>
      </w:r>
      <w:r w:rsidRPr="005C38E5">
        <w:rPr>
          <w:rFonts w:ascii="Times New Roman" w:hAnsi="Times New Roman" w:cs="Times New Roman"/>
          <w:sz w:val="28"/>
          <w:szCs w:val="28"/>
        </w:rPr>
        <w:t xml:space="preserve"> </w:t>
      </w:r>
      <w:r w:rsidR="00FD56CB" w:rsidRPr="005C38E5">
        <w:rPr>
          <w:rFonts w:ascii="Times New Roman" w:hAnsi="Times New Roman" w:cs="Times New Roman"/>
          <w:sz w:val="28"/>
          <w:szCs w:val="28"/>
        </w:rPr>
        <w:t>дня</w:t>
      </w:r>
      <w:r w:rsidRPr="005C38E5">
        <w:rPr>
          <w:rFonts w:ascii="Times New Roman" w:hAnsi="Times New Roman" w:cs="Times New Roman"/>
          <w:sz w:val="28"/>
          <w:szCs w:val="28"/>
        </w:rPr>
        <w:t xml:space="preserve"> его </w:t>
      </w:r>
      <w:r w:rsidR="00744B0E" w:rsidRPr="005C38E5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5C38E5" w:rsidRPr="005C38E5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5C38E5">
        <w:rPr>
          <w:rFonts w:ascii="Times New Roman" w:hAnsi="Times New Roman" w:cs="Times New Roman"/>
          <w:sz w:val="28"/>
          <w:szCs w:val="28"/>
        </w:rPr>
        <w:t>.</w:t>
      </w:r>
    </w:p>
    <w:p w:rsidR="00355E16" w:rsidRPr="005C38E5" w:rsidRDefault="00355E16" w:rsidP="001964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D56CB" w:rsidRPr="005C38E5" w:rsidRDefault="00FD56CB" w:rsidP="001964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D56CB" w:rsidRPr="005C38E5" w:rsidRDefault="00FD56CB" w:rsidP="001964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D56CB" w:rsidRPr="005C38E5" w:rsidRDefault="00FD56CB" w:rsidP="001964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96453" w:rsidRPr="005C38E5">
        <w:rPr>
          <w:rFonts w:ascii="Times New Roman" w:hAnsi="Times New Roman" w:cs="Times New Roman"/>
          <w:sz w:val="28"/>
          <w:szCs w:val="28"/>
        </w:rPr>
        <w:t>Большедмитриевского</w:t>
      </w:r>
    </w:p>
    <w:p w:rsidR="00FD56CB" w:rsidRPr="005C38E5" w:rsidRDefault="00196453" w:rsidP="001964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C38E5">
        <w:rPr>
          <w:rFonts w:ascii="Times New Roman" w:hAnsi="Times New Roman" w:cs="Times New Roman"/>
          <w:sz w:val="28"/>
          <w:szCs w:val="28"/>
        </w:rPr>
        <w:tab/>
      </w:r>
      <w:r w:rsidRPr="005C38E5">
        <w:rPr>
          <w:rFonts w:ascii="Times New Roman" w:hAnsi="Times New Roman" w:cs="Times New Roman"/>
          <w:sz w:val="28"/>
          <w:szCs w:val="28"/>
        </w:rPr>
        <w:tab/>
      </w:r>
      <w:r w:rsidRPr="005C38E5">
        <w:rPr>
          <w:rFonts w:ascii="Times New Roman" w:hAnsi="Times New Roman" w:cs="Times New Roman"/>
          <w:sz w:val="28"/>
          <w:szCs w:val="28"/>
        </w:rPr>
        <w:tab/>
      </w:r>
      <w:r w:rsidRPr="005C38E5">
        <w:rPr>
          <w:rFonts w:ascii="Times New Roman" w:hAnsi="Times New Roman" w:cs="Times New Roman"/>
          <w:sz w:val="28"/>
          <w:szCs w:val="28"/>
        </w:rPr>
        <w:tab/>
      </w:r>
      <w:r w:rsidRPr="005C38E5"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 w:rsidRPr="005C38E5"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p w:rsidR="00355E16" w:rsidRPr="005C38E5" w:rsidRDefault="00355E16" w:rsidP="001964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F0973" w:rsidRPr="005C38E5" w:rsidRDefault="00AF0973" w:rsidP="001964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F0973" w:rsidRPr="005C38E5" w:rsidRDefault="00AF0973" w:rsidP="001964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F0973" w:rsidRPr="005C38E5" w:rsidRDefault="00AF0973" w:rsidP="001964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6453" w:rsidRPr="005C38E5" w:rsidRDefault="00196453" w:rsidP="001964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6453" w:rsidRPr="005C38E5" w:rsidRDefault="00196453" w:rsidP="001964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6453" w:rsidRPr="005C38E5" w:rsidRDefault="00196453" w:rsidP="001964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6453" w:rsidRPr="005C38E5" w:rsidRDefault="00196453" w:rsidP="001964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6453" w:rsidRPr="005C38E5" w:rsidRDefault="00196453" w:rsidP="001964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6453" w:rsidRPr="005C38E5" w:rsidRDefault="00196453" w:rsidP="001964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6453" w:rsidRPr="005C38E5" w:rsidRDefault="00196453" w:rsidP="001964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6453" w:rsidRPr="005C38E5" w:rsidRDefault="00196453" w:rsidP="001964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6453" w:rsidRPr="005C38E5" w:rsidRDefault="00196453" w:rsidP="001964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6453" w:rsidRPr="005C38E5" w:rsidRDefault="00196453" w:rsidP="001964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6453" w:rsidRPr="005C38E5" w:rsidRDefault="00355E16" w:rsidP="0019645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23C9F" w:rsidRPr="005C38E5">
        <w:rPr>
          <w:rFonts w:ascii="Times New Roman" w:hAnsi="Times New Roman" w:cs="Times New Roman"/>
          <w:sz w:val="28"/>
          <w:szCs w:val="28"/>
        </w:rPr>
        <w:t>№</w:t>
      </w:r>
      <w:r w:rsidRPr="005C38E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55E16" w:rsidRPr="005C38E5" w:rsidRDefault="00C23C9F" w:rsidP="0019645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196453" w:rsidRPr="005C38E5">
        <w:rPr>
          <w:rFonts w:ascii="Times New Roman" w:hAnsi="Times New Roman" w:cs="Times New Roman"/>
          <w:sz w:val="28"/>
          <w:szCs w:val="28"/>
        </w:rPr>
        <w:t>Совета</w:t>
      </w:r>
    </w:p>
    <w:p w:rsidR="00196453" w:rsidRPr="005C38E5" w:rsidRDefault="00196453" w:rsidP="0019645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 xml:space="preserve">Большедмитриевского </w:t>
      </w:r>
    </w:p>
    <w:p w:rsidR="00C23C9F" w:rsidRPr="005C38E5" w:rsidRDefault="00196453" w:rsidP="0019645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23C9F" w:rsidRPr="005C38E5" w:rsidRDefault="00C23C9F" w:rsidP="0019645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 xml:space="preserve">от </w:t>
      </w:r>
      <w:r w:rsidR="00196453" w:rsidRPr="005C38E5">
        <w:rPr>
          <w:rFonts w:ascii="Times New Roman" w:hAnsi="Times New Roman" w:cs="Times New Roman"/>
          <w:sz w:val="28"/>
          <w:szCs w:val="28"/>
        </w:rPr>
        <w:t>03 марта</w:t>
      </w:r>
      <w:r w:rsidR="008D6203" w:rsidRPr="005C38E5">
        <w:rPr>
          <w:rFonts w:ascii="Times New Roman" w:hAnsi="Times New Roman" w:cs="Times New Roman"/>
          <w:sz w:val="28"/>
          <w:szCs w:val="28"/>
        </w:rPr>
        <w:t xml:space="preserve"> 2016 года </w:t>
      </w:r>
      <w:r w:rsidRPr="005C38E5">
        <w:rPr>
          <w:rFonts w:ascii="Times New Roman" w:hAnsi="Times New Roman" w:cs="Times New Roman"/>
          <w:sz w:val="28"/>
          <w:szCs w:val="28"/>
        </w:rPr>
        <w:t xml:space="preserve">№ </w:t>
      </w:r>
      <w:r w:rsidR="00196453" w:rsidRPr="005C38E5">
        <w:rPr>
          <w:rFonts w:ascii="Times New Roman" w:hAnsi="Times New Roman" w:cs="Times New Roman"/>
          <w:sz w:val="28"/>
          <w:szCs w:val="28"/>
        </w:rPr>
        <w:t>67</w:t>
      </w:r>
      <w:r w:rsidR="008D6203" w:rsidRPr="005C38E5">
        <w:rPr>
          <w:rFonts w:ascii="Times New Roman" w:hAnsi="Times New Roman" w:cs="Times New Roman"/>
          <w:sz w:val="28"/>
          <w:szCs w:val="28"/>
        </w:rPr>
        <w:t>/</w:t>
      </w:r>
      <w:r w:rsidR="00196453" w:rsidRPr="005C38E5">
        <w:rPr>
          <w:rFonts w:ascii="Times New Roman" w:hAnsi="Times New Roman" w:cs="Times New Roman"/>
          <w:sz w:val="28"/>
          <w:szCs w:val="28"/>
        </w:rPr>
        <w:t>114</w:t>
      </w:r>
    </w:p>
    <w:p w:rsidR="00355E16" w:rsidRPr="005C38E5" w:rsidRDefault="00355E16" w:rsidP="001964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C38E5" w:rsidRPr="005C38E5" w:rsidRDefault="005C38E5" w:rsidP="005C38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  <w:r w:rsidRPr="005C38E5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5C38E5" w:rsidRPr="005C38E5" w:rsidRDefault="005C38E5" w:rsidP="005C38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38E5">
        <w:rPr>
          <w:rFonts w:ascii="Times New Roman" w:hAnsi="Times New Roman" w:cs="Times New Roman"/>
          <w:b w:val="0"/>
          <w:sz w:val="28"/>
          <w:szCs w:val="28"/>
        </w:rPr>
        <w:t>О КОМИССИИ ПО УРЕГУЛИРОВАНИЮ КОНФЛИКТА ИНТЕРЕСОВ</w:t>
      </w:r>
    </w:p>
    <w:p w:rsidR="005C38E5" w:rsidRPr="005C38E5" w:rsidRDefault="005C38E5" w:rsidP="005C38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38E5">
        <w:rPr>
          <w:rFonts w:ascii="Times New Roman" w:hAnsi="Times New Roman" w:cs="Times New Roman"/>
          <w:b w:val="0"/>
          <w:sz w:val="28"/>
          <w:szCs w:val="28"/>
        </w:rPr>
        <w:t>В СОВЕТЕ БОЛЬШЕ</w:t>
      </w:r>
      <w:r w:rsidR="00016F82">
        <w:rPr>
          <w:rFonts w:ascii="Times New Roman" w:hAnsi="Times New Roman" w:cs="Times New Roman"/>
          <w:b w:val="0"/>
          <w:sz w:val="28"/>
          <w:szCs w:val="28"/>
        </w:rPr>
        <w:t>ДМИТРИЕВСКОГО</w:t>
      </w:r>
      <w:r w:rsidRPr="005C38E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38E5" w:rsidRPr="005C38E5" w:rsidRDefault="005C38E5" w:rsidP="005C38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C38E5" w:rsidRPr="005C38E5" w:rsidRDefault="005C38E5" w:rsidP="005C38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образования и деятельности комиссии по урегулированию конфликта интересов в Совете Большедмитриевского муниципального образования.</w:t>
      </w: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6" w:history="1">
        <w:r w:rsidRPr="005C38E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Pr="005C38E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и областным законодательством, настоящим Положением.</w:t>
      </w: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 xml:space="preserve">3. Основной задачей комиссии является содействие Совету </w:t>
      </w:r>
      <w:r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Pr="005C38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урегулировании конфликта интересов, способного привести к причинению вреда законным интересам граждан, организаций, общества, Российской Федерации, Саратовской области, муниципального района, муниципального образования.</w:t>
      </w: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связанные с урегулированием конфликта интересов в отношении лиц, замещающих муниципальные должности Совета </w:t>
      </w:r>
      <w:r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Pr="005C38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– лица, замещающие муниципальные должности).</w:t>
      </w: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38E5" w:rsidRPr="005C38E5" w:rsidRDefault="005C38E5" w:rsidP="005C38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>2. Порядок образования комиссии</w:t>
      </w:r>
    </w:p>
    <w:p w:rsidR="005C38E5" w:rsidRPr="005C38E5" w:rsidRDefault="005C38E5" w:rsidP="005C38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 xml:space="preserve">1. Комиссия образуется правовым актом главы </w:t>
      </w:r>
      <w:r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Pr="005C38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которым определяется количественный и качественный состав комиссии.</w:t>
      </w: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>2.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>3. Комиссия состоит из председателя, секретаря и членов комиссии. Все члены комиссии при принятии решений обладают равными правами.</w:t>
      </w: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38E5" w:rsidRPr="005C38E5" w:rsidRDefault="005C38E5" w:rsidP="005C38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>3. Порядок работы комиссии</w:t>
      </w:r>
    </w:p>
    <w:p w:rsidR="005C38E5" w:rsidRPr="005C38E5" w:rsidRDefault="005C38E5" w:rsidP="005C38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 w:rsidRPr="005C38E5">
        <w:rPr>
          <w:rFonts w:ascii="Times New Roman" w:hAnsi="Times New Roman" w:cs="Times New Roman"/>
          <w:sz w:val="28"/>
          <w:szCs w:val="28"/>
        </w:rPr>
        <w:t xml:space="preserve">1. Основанием для проведения заседания комиссии является информация о наличии у лица, замещающего муниципальную должность, личной заинтересованности, </w:t>
      </w:r>
    </w:p>
    <w:p w:rsidR="005C38E5" w:rsidRPr="005C38E5" w:rsidRDefault="005C38E5" w:rsidP="005C38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8E5">
        <w:rPr>
          <w:rFonts w:ascii="Times New Roman" w:hAnsi="Times New Roman" w:cs="Times New Roman"/>
          <w:sz w:val="28"/>
          <w:szCs w:val="28"/>
        </w:rPr>
        <w:lastRenderedPageBreak/>
        <w:t>которая</w:t>
      </w:r>
      <w:proofErr w:type="gramEnd"/>
      <w:r w:rsidRPr="005C38E5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интересов.</w:t>
      </w: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 xml:space="preserve">2. Информация, указанная в </w:t>
      </w:r>
      <w:hyperlink r:id="rId7" w:anchor="P59" w:history="1">
        <w:r w:rsidRPr="005C38E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 главы 3</w:t>
        </w:r>
      </w:hyperlink>
      <w:r w:rsidRPr="005C38E5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должна быть представлена в письменном виде и содержать следующие сведения:</w:t>
      </w: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>а) фамилию, имя, отчество лица, замещающего муниципальную должность, место работы;</w:t>
      </w: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>б) описание признаков личной заинтересованности, которая приводит или может привести к конфликту интересов;</w:t>
      </w: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>в) данные об источнике информации.</w:t>
      </w: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4"/>
      <w:bookmarkEnd w:id="2"/>
      <w:r w:rsidRPr="005C38E5">
        <w:rPr>
          <w:rFonts w:ascii="Times New Roman" w:hAnsi="Times New Roman" w:cs="Times New Roman"/>
          <w:sz w:val="28"/>
          <w:szCs w:val="28"/>
        </w:rPr>
        <w:t>3. В комиссию могут быть представлены материалы, подтверждающие наличие у лица, замещающего муниципальную должность личной заинтересованности, которая приводит или может привести к конфликту интересов.</w:t>
      </w: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>4. Комиссия не рассматривает сообщения о преступлениях и административных правонарушениях, а также анонимные обращения.</w:t>
      </w: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 xml:space="preserve">5. Председатель комиссии в 3-дневный срок со дня поступления информации, указанной в </w:t>
      </w:r>
      <w:hyperlink r:id="rId8" w:anchor="P59" w:history="1">
        <w:r w:rsidRPr="005C38E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 главы 3</w:t>
        </w:r>
      </w:hyperlink>
      <w:r w:rsidRPr="005C38E5">
        <w:rPr>
          <w:rFonts w:ascii="Times New Roman" w:hAnsi="Times New Roman" w:cs="Times New Roman"/>
          <w:sz w:val="28"/>
          <w:szCs w:val="28"/>
        </w:rPr>
        <w:t xml:space="preserve"> настоящего Положения, выносит решение о проведении проверки этой информации, в том числе материалов, указанных в </w:t>
      </w:r>
      <w:hyperlink r:id="rId9" w:anchor="P64" w:history="1">
        <w:r w:rsidRPr="005C38E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 главы 3</w:t>
        </w:r>
      </w:hyperlink>
      <w:r w:rsidRPr="005C38E5">
        <w:rPr>
          <w:rFonts w:ascii="Times New Roman" w:hAnsi="Times New Roman" w:cs="Times New Roman"/>
          <w:sz w:val="28"/>
          <w:szCs w:val="28"/>
        </w:rPr>
        <w:t xml:space="preserve"> настоящего Положения. 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 В случае</w:t>
      </w:r>
      <w:proofErr w:type="gramStart"/>
      <w:r w:rsidRPr="005C38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C38E5">
        <w:rPr>
          <w:rFonts w:ascii="Times New Roman" w:hAnsi="Times New Roman" w:cs="Times New Roman"/>
          <w:sz w:val="28"/>
          <w:szCs w:val="28"/>
        </w:rPr>
        <w:t xml:space="preserve"> если в комиссию поступила информация о наличии у лица, замещающего муниципальную должность личной заинтересованности, которая приводит или может привести к конфликту интересов, председатель комиссии немедленно информирует об этом главу </w:t>
      </w:r>
      <w:r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Pr="005C38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целях принятия им мер по предотвращению конфликта интересов.</w:t>
      </w: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 xml:space="preserve">6. По письменному запросу председателя комиссии Совет </w:t>
      </w:r>
      <w:r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Pr="005C38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представляет дополнительные сведения, необходимые для работы комиссии. В случае необходимости председатель комиссии в установленном законом порядке запрашивает необходимые сведения от государственных органов, органов местного самоуправления, организаций и учреждений.</w:t>
      </w: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 xml:space="preserve">7.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</w:t>
      </w:r>
      <w:hyperlink r:id="rId10" w:anchor="P59" w:history="1">
        <w:r w:rsidRPr="005C38E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 главы 3</w:t>
        </w:r>
      </w:hyperlink>
      <w:r w:rsidRPr="005C38E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позднее, чем за семь рабочих дней до заседания.</w:t>
      </w: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>8. Заседание комиссии считается правомочным, если на нем присутствует не менее половины от общего числа членов комиссии.</w:t>
      </w:r>
    </w:p>
    <w:p w:rsid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lastRenderedPageBreak/>
        <w:t>9.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этом случае соответствующий член комиссии не принимает участия в рассмотрении указанных вопросов.</w:t>
      </w: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>10. Заседание комиссии проводится в присутствии лица, замещающего муниципальную должность. По решению комиссии на заседании комиссии может присутствовать уполномоченный лицом, замещающим муниципальную должность, представитель. Заседание комиссии переносится, если лицо, замещающее муниципальную должность, не может участвовать в заседании по уважительной причине. На заседание комиссии могут приглашаться должностные лица государственных органов, органов местного самоуправления, а также представители заинтересованных организаций.</w:t>
      </w: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>Комиссия вправе пригласить на свое заседание иных лиц и заслушать их устные или рассмотреть письменные пояснения.</w:t>
      </w: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>11. На заседании комиссии заслушиваются пояснения лица, замещающего муниципальную должность, рассматриваются материалы, относящиеся к вопросам, включенным в повестку дня заседания.</w:t>
      </w: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>12.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 xml:space="preserve">13. По итогам рассмотрения информации, указанной в </w:t>
      </w:r>
      <w:hyperlink r:id="rId11" w:anchor="P59" w:history="1">
        <w:r w:rsidRPr="005C38E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 главы 3</w:t>
        </w:r>
      </w:hyperlink>
      <w:r w:rsidRPr="005C38E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может принять одно из следующих решений:</w:t>
      </w: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>а) установить, что в рассматриваемом случае не содержится признаков личной заинтересованности лица, замещающего муниципальную должность, которая приводит или может привести к конфликту интересов;</w:t>
      </w: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>б) установить факт наличия личной заинтересованности лица, замещающего муниципальную должность, которая приводит или может привести к конфликту интересов. В этом случае комиссия принимает решение указать лицу, замещающему муниципальную должность, принять меры, направленные на предотвращение или урегулирование этого конфликта интересов.</w:t>
      </w: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>14.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>15. Решения комиссии оформляются протоколами, которые подписывают председатель и секретарь. Решения комиссии носят рекомендательный характер.</w:t>
      </w: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>16. В решении комиссии указываются:</w:t>
      </w: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>а) фамилия, имя, отчество должность лица, замещающего муниципальную должность,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lastRenderedPageBreak/>
        <w:t>б) источник информации, ставшей основанием для проведения заседания комиссии;</w:t>
      </w: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>в) дата поступления информации в комиссию и дата ее рассмотрения на заседании комиссии, существо информации;</w:t>
      </w: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>г) фамилии, имена, отчества членов комиссии и других лиц, присутствующих на заседании;</w:t>
      </w: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38E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C38E5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>е) принятое решение по делу.</w:t>
      </w: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>17.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 xml:space="preserve">18. Копии решения комиссии в течение трех дней со дня его принятия направляются главе </w:t>
      </w:r>
      <w:r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Pr="005C38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лицу, замещающему муниципальную должность, а также по решению комиссии - иным заинтересованным лицам.</w:t>
      </w: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>19. Решение комиссии может быть обжаловано лицом, замещающим муниципальную должность в порядке, предусмотренном законодательством Российской Федерации.</w:t>
      </w: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38E5">
        <w:rPr>
          <w:rFonts w:ascii="Times New Roman" w:hAnsi="Times New Roman" w:cs="Times New Roman"/>
          <w:sz w:val="26"/>
          <w:szCs w:val="26"/>
        </w:rPr>
        <w:t>20. При возникновении у лица, замещающего муниципальную должность, личной заинтересованности, которая приводит или может привести к конфликту интересов, в том числе в случае установления подобного факта комиссией, глава Большедмитриевского муниципального образования, или уполномоченное им лицо обязаны принять меры по предотвращению или урегулированию конфликта интересов.</w:t>
      </w: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38E5">
        <w:rPr>
          <w:rFonts w:ascii="Times New Roman" w:hAnsi="Times New Roman" w:cs="Times New Roman"/>
          <w:sz w:val="26"/>
          <w:szCs w:val="26"/>
        </w:rPr>
        <w:t>В целях предотвращения или урегулирования конфликта интересов должна быть исключена возможность участия лица, замещающего муниципальную должность в принятии решений по вопросам, с которыми связан конфликт интересов.</w:t>
      </w: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38E5">
        <w:rPr>
          <w:rFonts w:ascii="Times New Roman" w:hAnsi="Times New Roman" w:cs="Times New Roman"/>
          <w:sz w:val="26"/>
          <w:szCs w:val="26"/>
        </w:rPr>
        <w:t>21. В случае установления комиссией факта совершения лицом, замещающим муниципальную должность действия,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и подтверждающие такой факт документы в правоохранительные органы.</w:t>
      </w: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38E5">
        <w:rPr>
          <w:rFonts w:ascii="Times New Roman" w:hAnsi="Times New Roman" w:cs="Times New Roman"/>
          <w:sz w:val="26"/>
          <w:szCs w:val="26"/>
        </w:rPr>
        <w:t>22. Предотвращение или урегулирование конфликта интересов может состоять в изменении должностного или служебного положения лица, замещающего муниципальную должность, являющегося стороной конфликта интересов и (или) в отказе его от выгоды, явившейся причиной возникновения конфликта.</w:t>
      </w: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38E5">
        <w:rPr>
          <w:rFonts w:ascii="Times New Roman" w:hAnsi="Times New Roman" w:cs="Times New Roman"/>
          <w:sz w:val="26"/>
          <w:szCs w:val="26"/>
        </w:rPr>
        <w:t xml:space="preserve">23. Предотвращение и урегулирование конфликта интересов, стороной которого является лицо, замещающее муниципальную должность, осуществляется путем отвода или самоотвода лица, замещающего муниципальную должность в случаях и порядке, предусмотренных действующим законодательством.  </w:t>
      </w: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6"/>
          <w:szCs w:val="26"/>
        </w:rPr>
        <w:t>24. Материалы и решение комиссии, принятое в отношении лица, замещающего муниципальную должность, хранятся у секретаря комиссии</w:t>
      </w:r>
      <w:r w:rsidRPr="005C38E5">
        <w:rPr>
          <w:rFonts w:ascii="Times New Roman" w:hAnsi="Times New Roman" w:cs="Times New Roman"/>
          <w:sz w:val="28"/>
          <w:szCs w:val="28"/>
        </w:rPr>
        <w:t>.</w:t>
      </w:r>
    </w:p>
    <w:p w:rsidR="005C38E5" w:rsidRPr="005C38E5" w:rsidRDefault="005C38E5" w:rsidP="005C38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38E5" w:rsidRPr="005C38E5" w:rsidRDefault="005C38E5" w:rsidP="005C38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5C38E5" w:rsidRPr="005C38E5" w:rsidRDefault="005C38E5" w:rsidP="005C38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C38E5">
        <w:rPr>
          <w:rFonts w:ascii="Times New Roman" w:hAnsi="Times New Roman" w:cs="Times New Roman"/>
          <w:sz w:val="28"/>
          <w:szCs w:val="28"/>
        </w:rPr>
        <w:tab/>
      </w:r>
      <w:r w:rsidRPr="005C38E5">
        <w:rPr>
          <w:rFonts w:ascii="Times New Roman" w:hAnsi="Times New Roman" w:cs="Times New Roman"/>
          <w:sz w:val="28"/>
          <w:szCs w:val="28"/>
        </w:rPr>
        <w:tab/>
      </w:r>
      <w:r w:rsidRPr="005C38E5">
        <w:rPr>
          <w:rFonts w:ascii="Times New Roman" w:hAnsi="Times New Roman" w:cs="Times New Roman"/>
          <w:sz w:val="28"/>
          <w:szCs w:val="28"/>
        </w:rPr>
        <w:tab/>
      </w:r>
      <w:r w:rsidRPr="005C38E5">
        <w:rPr>
          <w:rFonts w:ascii="Times New Roman" w:hAnsi="Times New Roman" w:cs="Times New Roman"/>
          <w:sz w:val="28"/>
          <w:szCs w:val="28"/>
        </w:rPr>
        <w:tab/>
      </w:r>
      <w:r w:rsidRPr="005C38E5"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 w:rsidRPr="005C38E5"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p w:rsidR="005C38E5" w:rsidRPr="005C38E5" w:rsidRDefault="005C38E5" w:rsidP="005C38E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C38E5" w:rsidRPr="005C38E5" w:rsidRDefault="005C38E5" w:rsidP="005C38E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5C38E5" w:rsidRPr="005C38E5" w:rsidRDefault="005C38E5" w:rsidP="005C38E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 xml:space="preserve">Большедмитриевского </w:t>
      </w:r>
    </w:p>
    <w:p w:rsidR="005C38E5" w:rsidRPr="005C38E5" w:rsidRDefault="005C38E5" w:rsidP="005C38E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C38E5" w:rsidRPr="005C38E5" w:rsidRDefault="005C38E5" w:rsidP="005C38E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>от 03 марта 2016 года № 67/114</w:t>
      </w:r>
    </w:p>
    <w:p w:rsidR="005C38E5" w:rsidRPr="005C38E5" w:rsidRDefault="005C38E5" w:rsidP="005C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38E5" w:rsidRPr="005C38E5" w:rsidRDefault="005C38E5" w:rsidP="005C38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109"/>
      <w:bookmarkEnd w:id="3"/>
      <w:r w:rsidRPr="005C38E5">
        <w:rPr>
          <w:rFonts w:ascii="Times New Roman" w:hAnsi="Times New Roman" w:cs="Times New Roman"/>
          <w:b w:val="0"/>
          <w:sz w:val="28"/>
          <w:szCs w:val="28"/>
        </w:rPr>
        <w:t>СОСТАВ КОМИССИИ</w:t>
      </w:r>
    </w:p>
    <w:p w:rsidR="005C38E5" w:rsidRPr="005C38E5" w:rsidRDefault="005C38E5" w:rsidP="005C38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38E5">
        <w:rPr>
          <w:rFonts w:ascii="Times New Roman" w:hAnsi="Times New Roman" w:cs="Times New Roman"/>
          <w:b w:val="0"/>
          <w:sz w:val="28"/>
          <w:szCs w:val="28"/>
        </w:rPr>
        <w:t>ПО УРЕГУЛИРОВАНИЮ КОНФЛИКТА ИНТЕРЕСОВ</w:t>
      </w:r>
    </w:p>
    <w:p w:rsidR="005C38E5" w:rsidRPr="005C38E5" w:rsidRDefault="005C38E5" w:rsidP="005C38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38E5">
        <w:rPr>
          <w:rFonts w:ascii="Times New Roman" w:hAnsi="Times New Roman" w:cs="Times New Roman"/>
          <w:b w:val="0"/>
          <w:sz w:val="28"/>
          <w:szCs w:val="28"/>
        </w:rPr>
        <w:t xml:space="preserve">В СОВЕТЕ </w:t>
      </w:r>
      <w:r>
        <w:rPr>
          <w:rFonts w:ascii="Times New Roman" w:hAnsi="Times New Roman" w:cs="Times New Roman"/>
          <w:b w:val="0"/>
          <w:sz w:val="28"/>
          <w:szCs w:val="28"/>
        </w:rPr>
        <w:t>БОЛЬШЕДМИТРИЕВСКОГО</w:t>
      </w:r>
      <w:r w:rsidRPr="005C38E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</w:p>
    <w:p w:rsidR="005C38E5" w:rsidRPr="005C38E5" w:rsidRDefault="005C38E5" w:rsidP="005C38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C38E5" w:rsidRPr="005C38E5" w:rsidRDefault="005C38E5" w:rsidP="005C38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38E5">
        <w:rPr>
          <w:rFonts w:ascii="Times New Roman" w:hAnsi="Times New Roman" w:cs="Times New Roman"/>
          <w:b w:val="0"/>
          <w:sz w:val="28"/>
          <w:szCs w:val="28"/>
        </w:rPr>
        <w:t>Председатель комиссии:</w:t>
      </w:r>
    </w:p>
    <w:p w:rsidR="005C38E5" w:rsidRPr="005C38E5" w:rsidRDefault="00CA617E" w:rsidP="002B0FD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Тулипкалиев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Мулдаш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Нариманович</w:t>
      </w:r>
      <w:proofErr w:type="spellEnd"/>
      <w:r w:rsidR="000A4C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38E5" w:rsidRPr="005C38E5">
        <w:rPr>
          <w:rFonts w:ascii="Times New Roman" w:hAnsi="Times New Roman" w:cs="Times New Roman"/>
          <w:b w:val="0"/>
          <w:sz w:val="28"/>
          <w:szCs w:val="28"/>
        </w:rPr>
        <w:t xml:space="preserve">– депутат Совета </w:t>
      </w:r>
      <w:r w:rsidR="005B575F">
        <w:rPr>
          <w:rFonts w:ascii="Times New Roman" w:hAnsi="Times New Roman" w:cs="Times New Roman"/>
          <w:b w:val="0"/>
          <w:sz w:val="28"/>
          <w:szCs w:val="28"/>
        </w:rPr>
        <w:t>Большедмитриевского</w:t>
      </w:r>
      <w:r w:rsidR="005C38E5" w:rsidRPr="005C38E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="005C38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38E5" w:rsidRPr="005C38E5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C38E5" w:rsidRPr="005C38E5" w:rsidRDefault="005C38E5" w:rsidP="005C38E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C38E5" w:rsidRPr="005C38E5" w:rsidRDefault="005C38E5" w:rsidP="005C38E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8E5">
        <w:rPr>
          <w:rFonts w:ascii="Times New Roman" w:hAnsi="Times New Roman" w:cs="Times New Roman"/>
          <w:b w:val="0"/>
          <w:sz w:val="28"/>
          <w:szCs w:val="28"/>
        </w:rPr>
        <w:t>Секретарь комиссии:</w:t>
      </w:r>
    </w:p>
    <w:p w:rsidR="005C38E5" w:rsidRPr="005C38E5" w:rsidRDefault="000A4C82" w:rsidP="002B0FD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Задерко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Анна Михайловна</w:t>
      </w:r>
      <w:r w:rsidR="005C38E5" w:rsidRPr="005C38E5">
        <w:rPr>
          <w:rFonts w:ascii="Times New Roman" w:hAnsi="Times New Roman" w:cs="Times New Roman"/>
          <w:b w:val="0"/>
          <w:sz w:val="28"/>
          <w:szCs w:val="28"/>
        </w:rPr>
        <w:t xml:space="preserve"> – главный специалист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Большедмитриевского</w:t>
      </w:r>
      <w:r w:rsidR="005C38E5" w:rsidRPr="005C38E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(по согласованию)</w:t>
      </w:r>
    </w:p>
    <w:p w:rsidR="005C38E5" w:rsidRPr="005C38E5" w:rsidRDefault="005C38E5" w:rsidP="005C38E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C38E5" w:rsidRPr="005C38E5" w:rsidRDefault="005C38E5" w:rsidP="005C38E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8E5">
        <w:rPr>
          <w:rFonts w:ascii="Times New Roman" w:hAnsi="Times New Roman" w:cs="Times New Roman"/>
          <w:b w:val="0"/>
          <w:sz w:val="28"/>
          <w:szCs w:val="28"/>
        </w:rPr>
        <w:t>Члены комиссии:</w:t>
      </w:r>
    </w:p>
    <w:p w:rsidR="005C38E5" w:rsidRPr="005C38E5" w:rsidRDefault="002B0FDF" w:rsidP="002B0FD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Михайлов Сергей Иванович</w:t>
      </w:r>
      <w:r w:rsidR="005C38E5" w:rsidRPr="005C38E5">
        <w:rPr>
          <w:rFonts w:ascii="Times New Roman" w:hAnsi="Times New Roman" w:cs="Times New Roman"/>
          <w:b w:val="0"/>
          <w:sz w:val="28"/>
          <w:szCs w:val="28"/>
        </w:rPr>
        <w:t xml:space="preserve"> – депутат Совета </w:t>
      </w:r>
      <w:r w:rsidR="000A4C82">
        <w:rPr>
          <w:rFonts w:ascii="Times New Roman" w:hAnsi="Times New Roman" w:cs="Times New Roman"/>
          <w:b w:val="0"/>
          <w:sz w:val="28"/>
          <w:szCs w:val="28"/>
        </w:rPr>
        <w:t>Большедмитриевского</w:t>
      </w:r>
      <w:r w:rsidR="005C38E5" w:rsidRPr="005C38E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образования, член комиссии Совета по законности, борьбе с преступностью, безопасности и защите прав личности;</w:t>
      </w:r>
    </w:p>
    <w:p w:rsidR="005C38E5" w:rsidRPr="005C38E5" w:rsidRDefault="005C38E5" w:rsidP="005C38E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C38E5" w:rsidRPr="005C38E5" w:rsidRDefault="002B0FDF" w:rsidP="002B0FD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Похмельнов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Сергей Николаевич</w:t>
      </w:r>
      <w:r w:rsidR="005C38E5" w:rsidRPr="005C38E5">
        <w:rPr>
          <w:rFonts w:ascii="Times New Roman" w:hAnsi="Times New Roman" w:cs="Times New Roman"/>
          <w:b w:val="0"/>
          <w:sz w:val="28"/>
          <w:szCs w:val="28"/>
        </w:rPr>
        <w:t xml:space="preserve"> - депутат Совета </w:t>
      </w:r>
      <w:r w:rsidR="000A4C82">
        <w:rPr>
          <w:rFonts w:ascii="Times New Roman" w:hAnsi="Times New Roman" w:cs="Times New Roman"/>
          <w:b w:val="0"/>
          <w:sz w:val="28"/>
          <w:szCs w:val="28"/>
        </w:rPr>
        <w:t>Большедмитриевского</w:t>
      </w:r>
      <w:r w:rsidR="000A4C82" w:rsidRPr="005C38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38E5" w:rsidRPr="005C38E5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образования, член комиссии Совета по законности, борьбе с преступностью, безопасности и защите прав личности;</w:t>
      </w:r>
    </w:p>
    <w:p w:rsidR="005C38E5" w:rsidRPr="005C38E5" w:rsidRDefault="005C38E5" w:rsidP="005C38E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C38E5" w:rsidRPr="005C38E5" w:rsidRDefault="005C38E5" w:rsidP="002B0FD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5C38E5">
        <w:rPr>
          <w:rFonts w:ascii="Times New Roman" w:hAnsi="Times New Roman" w:cs="Times New Roman"/>
          <w:b w:val="0"/>
          <w:sz w:val="28"/>
          <w:szCs w:val="28"/>
        </w:rPr>
        <w:t>Тулипкалиев</w:t>
      </w:r>
      <w:proofErr w:type="spellEnd"/>
      <w:r w:rsidRPr="005C38E5">
        <w:rPr>
          <w:rFonts w:ascii="Times New Roman" w:hAnsi="Times New Roman" w:cs="Times New Roman"/>
          <w:b w:val="0"/>
          <w:sz w:val="28"/>
          <w:szCs w:val="28"/>
        </w:rPr>
        <w:t xml:space="preserve"> Артур </w:t>
      </w:r>
      <w:proofErr w:type="spellStart"/>
      <w:r w:rsidRPr="005C38E5">
        <w:rPr>
          <w:rFonts w:ascii="Times New Roman" w:hAnsi="Times New Roman" w:cs="Times New Roman"/>
          <w:b w:val="0"/>
          <w:sz w:val="28"/>
          <w:szCs w:val="28"/>
        </w:rPr>
        <w:t>Мулдашевич</w:t>
      </w:r>
      <w:proofErr w:type="spellEnd"/>
      <w:r w:rsidRPr="005C38E5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0A4C82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Pr="005C38E5">
        <w:rPr>
          <w:rFonts w:ascii="Times New Roman" w:hAnsi="Times New Roman" w:cs="Times New Roman"/>
          <w:b w:val="0"/>
          <w:sz w:val="28"/>
          <w:szCs w:val="28"/>
        </w:rPr>
        <w:t xml:space="preserve"> управления кадровой и правовой работы администрации Лысогорского муниципального района (по согласованию)</w:t>
      </w:r>
      <w:r w:rsidR="000A4C8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C38E5" w:rsidRPr="005C38E5" w:rsidRDefault="005C38E5" w:rsidP="005C38E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C38E5" w:rsidRPr="005C38E5" w:rsidRDefault="005C38E5" w:rsidP="005C38E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C38E5" w:rsidRPr="005C38E5" w:rsidRDefault="005C38E5" w:rsidP="005C38E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C38E5" w:rsidRPr="005C38E5" w:rsidRDefault="005C38E5" w:rsidP="005C38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5C38E5" w:rsidRPr="005C38E5" w:rsidRDefault="005C38E5" w:rsidP="005C38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38E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C38E5">
        <w:rPr>
          <w:rFonts w:ascii="Times New Roman" w:hAnsi="Times New Roman" w:cs="Times New Roman"/>
          <w:sz w:val="28"/>
          <w:szCs w:val="28"/>
        </w:rPr>
        <w:tab/>
      </w:r>
      <w:r w:rsidRPr="005C38E5">
        <w:rPr>
          <w:rFonts w:ascii="Times New Roman" w:hAnsi="Times New Roman" w:cs="Times New Roman"/>
          <w:sz w:val="28"/>
          <w:szCs w:val="28"/>
        </w:rPr>
        <w:tab/>
      </w:r>
      <w:r w:rsidRPr="005C38E5">
        <w:rPr>
          <w:rFonts w:ascii="Times New Roman" w:hAnsi="Times New Roman" w:cs="Times New Roman"/>
          <w:sz w:val="28"/>
          <w:szCs w:val="28"/>
        </w:rPr>
        <w:tab/>
      </w:r>
      <w:r w:rsidRPr="005C38E5">
        <w:rPr>
          <w:rFonts w:ascii="Times New Roman" w:hAnsi="Times New Roman" w:cs="Times New Roman"/>
          <w:sz w:val="28"/>
          <w:szCs w:val="28"/>
        </w:rPr>
        <w:tab/>
      </w:r>
      <w:r w:rsidRPr="005C38E5"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 w:rsidRPr="005C38E5"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sectPr w:rsidR="005C38E5" w:rsidRPr="005C38E5" w:rsidSect="001D1F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E16"/>
    <w:rsid w:val="00016F82"/>
    <w:rsid w:val="00036D0F"/>
    <w:rsid w:val="00056B6F"/>
    <w:rsid w:val="00077783"/>
    <w:rsid w:val="000A4C82"/>
    <w:rsid w:val="000C5B4A"/>
    <w:rsid w:val="000F00AB"/>
    <w:rsid w:val="000F30BC"/>
    <w:rsid w:val="00107885"/>
    <w:rsid w:val="00126B74"/>
    <w:rsid w:val="001427D9"/>
    <w:rsid w:val="00196453"/>
    <w:rsid w:val="001B456B"/>
    <w:rsid w:val="001D1F24"/>
    <w:rsid w:val="00207381"/>
    <w:rsid w:val="0022015A"/>
    <w:rsid w:val="00232E76"/>
    <w:rsid w:val="0024438C"/>
    <w:rsid w:val="00284F37"/>
    <w:rsid w:val="002B0FDF"/>
    <w:rsid w:val="002E5DD5"/>
    <w:rsid w:val="0034076F"/>
    <w:rsid w:val="00345959"/>
    <w:rsid w:val="00353CEA"/>
    <w:rsid w:val="00355E16"/>
    <w:rsid w:val="0047763E"/>
    <w:rsid w:val="00496563"/>
    <w:rsid w:val="004A0A67"/>
    <w:rsid w:val="004D52B8"/>
    <w:rsid w:val="004F5DA4"/>
    <w:rsid w:val="0051128D"/>
    <w:rsid w:val="00532F05"/>
    <w:rsid w:val="00546E65"/>
    <w:rsid w:val="005A1AF9"/>
    <w:rsid w:val="005B575F"/>
    <w:rsid w:val="005C38E5"/>
    <w:rsid w:val="005C4D6E"/>
    <w:rsid w:val="00617C44"/>
    <w:rsid w:val="00650AFD"/>
    <w:rsid w:val="00664A09"/>
    <w:rsid w:val="006724D7"/>
    <w:rsid w:val="0068486B"/>
    <w:rsid w:val="006A47C2"/>
    <w:rsid w:val="006E2E42"/>
    <w:rsid w:val="006E3CFB"/>
    <w:rsid w:val="006F0040"/>
    <w:rsid w:val="00735146"/>
    <w:rsid w:val="00737162"/>
    <w:rsid w:val="00744B0E"/>
    <w:rsid w:val="007623FA"/>
    <w:rsid w:val="00781DE1"/>
    <w:rsid w:val="007B1310"/>
    <w:rsid w:val="007B3BE0"/>
    <w:rsid w:val="007B6222"/>
    <w:rsid w:val="007D11D4"/>
    <w:rsid w:val="007E7A06"/>
    <w:rsid w:val="00802ED9"/>
    <w:rsid w:val="008142C5"/>
    <w:rsid w:val="008545E7"/>
    <w:rsid w:val="00862B6A"/>
    <w:rsid w:val="008655CB"/>
    <w:rsid w:val="008D6203"/>
    <w:rsid w:val="00934CD7"/>
    <w:rsid w:val="009438E7"/>
    <w:rsid w:val="00986B7C"/>
    <w:rsid w:val="00A402AF"/>
    <w:rsid w:val="00A53E43"/>
    <w:rsid w:val="00A90CEC"/>
    <w:rsid w:val="00A90FDA"/>
    <w:rsid w:val="00AF0973"/>
    <w:rsid w:val="00AF1F9F"/>
    <w:rsid w:val="00B60F09"/>
    <w:rsid w:val="00B73D63"/>
    <w:rsid w:val="00BA3BC1"/>
    <w:rsid w:val="00BB1FFB"/>
    <w:rsid w:val="00BD2F24"/>
    <w:rsid w:val="00C050A9"/>
    <w:rsid w:val="00C23C9F"/>
    <w:rsid w:val="00C31382"/>
    <w:rsid w:val="00C95A4D"/>
    <w:rsid w:val="00CA0129"/>
    <w:rsid w:val="00CA617E"/>
    <w:rsid w:val="00CB6D7B"/>
    <w:rsid w:val="00D03F3C"/>
    <w:rsid w:val="00D04BA5"/>
    <w:rsid w:val="00D06DBE"/>
    <w:rsid w:val="00D264EA"/>
    <w:rsid w:val="00D624BC"/>
    <w:rsid w:val="00D87F5B"/>
    <w:rsid w:val="00DE4DA0"/>
    <w:rsid w:val="00E22F1D"/>
    <w:rsid w:val="00E63FB4"/>
    <w:rsid w:val="00E87202"/>
    <w:rsid w:val="00E95580"/>
    <w:rsid w:val="00F25B07"/>
    <w:rsid w:val="00FA6205"/>
    <w:rsid w:val="00FD51DE"/>
    <w:rsid w:val="00FD56CB"/>
    <w:rsid w:val="00FE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55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1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2C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96453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5C38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AppData\Local\Temp\Rar$DI01.372\&#1088;&#1077;&#1096;&#1077;&#1085;&#1080;&#1077;%20&#1086;&#1090;%2004.03.16%20&#1075;%20&#8470;%2068.103%20&#1055;&#1086;&#1083;&#1086;&#1078;&#1077;&#1085;&#1080;&#1077;%20&#1086;%20&#1082;&#1086;&#1084;.%20&#1087;&#1086;%20&#1091;&#1088;&#1077;&#1075;.&#1082;&#1086;&#1085;&#1092;.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Admin\AppData\Local\Temp\Rar$DI01.372\&#1088;&#1077;&#1096;&#1077;&#1085;&#1080;&#1077;%20&#1086;&#1090;%2004.03.16%20&#1075;%20&#8470;%2068.103%20&#1055;&#1086;&#1083;&#1086;&#1078;&#1077;&#1085;&#1080;&#1077;%20&#1086;%20&#1082;&#1086;&#1084;.%20&#1087;&#1086;%20&#1091;&#1088;&#1077;&#1075;.&#1082;&#1086;&#1085;&#1092;.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4430909CAC6A8CFD5F40D8B7BB09D2B5A3F76C660B92CDBE25BuAx6H" TargetMode="External"/><Relationship Id="rId11" Type="http://schemas.openxmlformats.org/officeDocument/2006/relationships/hyperlink" Target="file:///C:\Users\Admin\AppData\Local\Temp\Rar$DI01.372\&#1088;&#1077;&#1096;&#1077;&#1085;&#1080;&#1077;%20&#1086;&#1090;%2004.03.16%20&#1075;%20&#8470;%2068.103%20&#1055;&#1086;&#1083;&#1086;&#1078;&#1077;&#1085;&#1080;&#1077;%20&#1086;%20&#1082;&#1086;&#1084;.%20&#1087;&#1086;%20&#1091;&#1088;&#1077;&#1075;.&#1082;&#1086;&#1085;&#1092;..docx" TargetMode="External"/><Relationship Id="rId5" Type="http://schemas.openxmlformats.org/officeDocument/2006/relationships/hyperlink" Target="consultantplus://offline/ref=84430909CAC6A8CFD5F40D8B7BB09D285A3B73CC34EE2E8AB755A3FD6C0FBF30EEE023uBxFH" TargetMode="External"/><Relationship Id="rId10" Type="http://schemas.openxmlformats.org/officeDocument/2006/relationships/hyperlink" Target="file:///C:\Users\Admin\AppData\Local\Temp\Rar$DI01.372\&#1088;&#1077;&#1096;&#1077;&#1085;&#1080;&#1077;%20&#1086;&#1090;%2004.03.16%20&#1075;%20&#8470;%2068.103%20&#1055;&#1086;&#1083;&#1086;&#1078;&#1077;&#1085;&#1080;&#1077;%20&#1086;%20&#1082;&#1086;&#1084;.%20&#1087;&#1086;%20&#1091;&#1088;&#1077;&#1075;.&#1082;&#1086;&#1085;&#1092;.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AppData\Local\Temp\Rar$DI01.372\&#1088;&#1077;&#1096;&#1077;&#1085;&#1080;&#1077;%20&#1086;&#1090;%2004.03.16%20&#1075;%20&#8470;%2068.103%20&#1055;&#1086;&#1083;&#1086;&#1078;&#1077;&#1085;&#1080;&#1077;%20&#1086;%20&#1082;&#1086;&#1084;.%20&#1087;&#1086;%20&#1091;&#1088;&#1077;&#1075;.&#1082;&#1086;&#1085;&#1092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44B9E-EA81-4700-BA1E-1320A959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</dc:creator>
  <cp:keywords/>
  <dc:description/>
  <cp:lastModifiedBy>Admin</cp:lastModifiedBy>
  <cp:revision>33</cp:revision>
  <cp:lastPrinted>2016-03-21T07:17:00Z</cp:lastPrinted>
  <dcterms:created xsi:type="dcterms:W3CDTF">2016-02-10T07:50:00Z</dcterms:created>
  <dcterms:modified xsi:type="dcterms:W3CDTF">2016-03-21T07:20:00Z</dcterms:modified>
</cp:coreProperties>
</file>