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94" w:rsidRPr="00AE2C94" w:rsidRDefault="00AE2C94" w:rsidP="00AE2C94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E2C94">
        <w:rPr>
          <w:rFonts w:ascii="Times New Roman" w:hAnsi="Times New Roman" w:cs="Times New Roman"/>
          <w:sz w:val="28"/>
          <w:szCs w:val="28"/>
          <w:lang w:eastAsia="ru-RU"/>
        </w:rPr>
        <w:t>АДМИНИСТРАЦИЯ</w:t>
      </w:r>
    </w:p>
    <w:p w:rsidR="00AE2C94" w:rsidRDefault="0045196D" w:rsidP="00AE2C94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E2C94">
        <w:rPr>
          <w:rFonts w:ascii="Times New Roman" w:hAnsi="Times New Roman" w:cs="Times New Roman"/>
          <w:sz w:val="28"/>
          <w:szCs w:val="28"/>
          <w:lang w:eastAsia="ru-RU"/>
        </w:rPr>
        <w:t>БОЛЬШЕДМИТРИЕВСКОГО МУНИЦИПАЛЬНОГО ОБРАЗОВАНИЯ ЛЫС</w:t>
      </w:r>
      <w:r w:rsidR="00AE2C94">
        <w:rPr>
          <w:rFonts w:ascii="Times New Roman" w:hAnsi="Times New Roman" w:cs="Times New Roman"/>
          <w:sz w:val="28"/>
          <w:szCs w:val="28"/>
          <w:lang w:eastAsia="ru-RU"/>
        </w:rPr>
        <w:t>ОГОРСКОГО МУНИЦИПАЛЬНОГО РАЙОНА</w:t>
      </w:r>
    </w:p>
    <w:p w:rsidR="0045196D" w:rsidRPr="00AE2C94" w:rsidRDefault="0045196D" w:rsidP="00AE2C94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E2C94">
        <w:rPr>
          <w:rFonts w:ascii="Times New Roman" w:hAnsi="Times New Roman" w:cs="Times New Roman"/>
          <w:sz w:val="28"/>
          <w:szCs w:val="28"/>
          <w:lang w:eastAsia="ru-RU"/>
        </w:rPr>
        <w:t>САРАТОВСКОЙ ОБЛАСТИ</w:t>
      </w:r>
    </w:p>
    <w:p w:rsidR="0045196D" w:rsidRPr="00AE2C94" w:rsidRDefault="0045196D" w:rsidP="004519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C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</w:t>
      </w:r>
    </w:p>
    <w:p w:rsidR="0045196D" w:rsidRPr="0045196D" w:rsidRDefault="0061178E" w:rsidP="004519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B64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</w:t>
      </w:r>
      <w:r w:rsidR="00E83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января 2024 года</w:t>
      </w:r>
      <w:r w:rsidR="00E83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83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83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 1</w:t>
      </w:r>
      <w:r w:rsidR="00E83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72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72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5196D" w:rsidRPr="00D72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Большая Дмитриевка</w:t>
      </w:r>
    </w:p>
    <w:p w:rsidR="0045196D" w:rsidRPr="00AE2C94" w:rsidRDefault="00A602B1" w:rsidP="004519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внесении изменений в постановление администрации Большедмитриевского муниципального образования от 17 мая 2019г. № 10А «</w:t>
      </w:r>
      <w:r w:rsidR="0045196D" w:rsidRPr="00AE2C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определении мест и способов разведения костров, а также сжигания мусора, травы, листвы и иных отходов, материалов или изделий на землях общего пользования территории Большедмитриевского муниципального образования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45196D" w:rsidRPr="0045196D" w:rsidRDefault="0045196D" w:rsidP="0045196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51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Правительства Российской Федерации от </w:t>
      </w:r>
      <w:r w:rsidR="00E17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451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.09.20</w:t>
      </w:r>
      <w:r w:rsidR="00E17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года № 1</w:t>
      </w:r>
      <w:r w:rsidRPr="00451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</w:t>
      </w:r>
      <w:r w:rsidR="00E17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451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</w:t>
      </w:r>
      <w:r w:rsidR="00E17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утверждении Правил противопожарного режима в Российской Федерации»,</w:t>
      </w:r>
      <w:r w:rsidRPr="00451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Большедмитриевского</w:t>
      </w:r>
      <w:r w:rsidRPr="00451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Лысогорского муниципального района Саратовской области, в целях повышения противопожарной устойчивости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Большедмитриевского</w:t>
      </w:r>
      <w:r w:rsidRPr="00451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  <w:proofErr w:type="gramEnd"/>
      <w:r w:rsidRPr="00451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</w:t>
      </w:r>
      <w:r w:rsidR="00C6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Большедмитриевского муниципального образования</w:t>
      </w:r>
      <w:r w:rsidRPr="00451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ПОСТАНОВЛЯЕТ:</w:t>
      </w:r>
    </w:p>
    <w:p w:rsidR="00E17E94" w:rsidRDefault="00E17E94" w:rsidP="00C667B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7B4">
        <w:rPr>
          <w:rFonts w:ascii="Times New Roman" w:hAnsi="Times New Roman" w:cs="Times New Roman"/>
          <w:sz w:val="28"/>
          <w:szCs w:val="28"/>
        </w:rPr>
        <w:t>1. Внести изменения в постановление администрации Большедмитриевского муниципального образования от 17 мая 2019г. № 10А «</w:t>
      </w:r>
      <w:r w:rsidRPr="00C667B4">
        <w:rPr>
          <w:rFonts w:ascii="Times New Roman" w:hAnsi="Times New Roman" w:cs="Times New Roman"/>
          <w:sz w:val="28"/>
          <w:szCs w:val="28"/>
          <w:lang w:eastAsia="ru-RU"/>
        </w:rPr>
        <w:t>Об определении мест и способов разведения костров, а также сжигания мусора, травы, листвы и иных отходов, материалов или изделий на землях общего пользования территории Большедмитриевского муниципального образования</w:t>
      </w:r>
      <w:r w:rsidRPr="00C667B4">
        <w:rPr>
          <w:rFonts w:ascii="Times New Roman" w:hAnsi="Times New Roman" w:cs="Times New Roman"/>
          <w:sz w:val="28"/>
          <w:szCs w:val="28"/>
        </w:rPr>
        <w:t>»:</w:t>
      </w:r>
    </w:p>
    <w:p w:rsidR="00C667B4" w:rsidRPr="00C667B4" w:rsidRDefault="00C667B4" w:rsidP="00C667B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67B4" w:rsidRPr="00C667B4" w:rsidRDefault="00E17E94" w:rsidP="00C5019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7B4">
        <w:rPr>
          <w:rFonts w:ascii="Times New Roman" w:hAnsi="Times New Roman" w:cs="Times New Roman"/>
          <w:sz w:val="28"/>
          <w:szCs w:val="28"/>
        </w:rPr>
        <w:t xml:space="preserve">- подпункт </w:t>
      </w:r>
      <w:r w:rsidR="002E7AD2" w:rsidRPr="00C667B4">
        <w:rPr>
          <w:rFonts w:ascii="Times New Roman" w:hAnsi="Times New Roman" w:cs="Times New Roman"/>
          <w:sz w:val="28"/>
          <w:szCs w:val="28"/>
        </w:rPr>
        <w:t>б) пункта 2</w:t>
      </w:r>
      <w:r w:rsidRPr="00C667B4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A602B1" w:rsidRPr="00C667B4" w:rsidRDefault="00C667B4" w:rsidP="00C667B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667B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б) </w:t>
      </w:r>
      <w:r w:rsidR="000D1EB2" w:rsidRPr="00C667B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</w:t>
      </w:r>
      <w:r w:rsidR="00EE51A1" w:rsidRPr="00C667B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При использовании открытого огня для сжигания 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 место использования открытого огня должно располагаться на расстоянии не менее 15 метров до здания, сооружений и иных построек;</w:t>
      </w:r>
    </w:p>
    <w:p w:rsidR="00EE51A1" w:rsidRPr="00C667B4" w:rsidRDefault="00EE51A1" w:rsidP="00C667B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7B4">
        <w:rPr>
          <w:rFonts w:ascii="Times New Roman" w:hAnsi="Times New Roman" w:cs="Times New Roman"/>
          <w:sz w:val="28"/>
          <w:szCs w:val="28"/>
        </w:rPr>
        <w:lastRenderedPageBreak/>
        <w:t>- пункта 5 изложить в новой редакции:</w:t>
      </w:r>
    </w:p>
    <w:p w:rsidR="00E17E94" w:rsidRPr="00C667B4" w:rsidRDefault="00C667B4" w:rsidP="00C5019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7B4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="00EE51A1" w:rsidRPr="00C667B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 использовании открытого огня и разведения костров для приготовления пищи в специальных несгораемых емкостях (например: мангалах, жаровнях) на земельных участках населенных пунктов, а также на садовых или огородных земельных участках</w:t>
      </w:r>
      <w:r w:rsidR="00A602B1" w:rsidRPr="00C667B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населенных пунктов, а также на садовых или огор</w:t>
      </w:r>
      <w:r w:rsidR="0002065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A602B1" w:rsidRPr="00C667B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дных земельных участках</w:t>
      </w:r>
      <w:r w:rsidR="00EE51A1" w:rsidRPr="00C667B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противопожарное расстояние от очага горения до зданий, сооружений и иных построек допускается уменьшать до 5 метров, а зону очистки вокруг</w:t>
      </w:r>
      <w:proofErr w:type="gramEnd"/>
      <w:r w:rsidR="00EE51A1" w:rsidRPr="00C667B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емкости от горючих материалов - до 2 метров.</w:t>
      </w:r>
    </w:p>
    <w:p w:rsidR="004578B8" w:rsidRPr="005B112C" w:rsidRDefault="0045196D" w:rsidP="004578B8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C667B4">
        <w:rPr>
          <w:rFonts w:ascii="Times New Roman" w:hAnsi="Times New Roman" w:cs="Times New Roman"/>
          <w:spacing w:val="-1"/>
          <w:sz w:val="28"/>
          <w:szCs w:val="28"/>
          <w:lang w:eastAsia="ru-RU"/>
        </w:rPr>
        <w:t>2.</w:t>
      </w:r>
      <w:r w:rsidR="00AE2C94" w:rsidRPr="00C667B4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4578B8">
        <w:rPr>
          <w:sz w:val="28"/>
          <w:szCs w:val="28"/>
        </w:rPr>
        <w:t xml:space="preserve"> </w:t>
      </w:r>
      <w:r w:rsidR="004578B8" w:rsidRPr="005B112C">
        <w:rPr>
          <w:rFonts w:ascii="Times New Roman" w:hAnsi="Times New Roman"/>
          <w:sz w:val="28"/>
          <w:szCs w:val="28"/>
        </w:rPr>
        <w:t>Настоящее постановл</w:t>
      </w:r>
      <w:r w:rsidR="004578B8">
        <w:rPr>
          <w:rFonts w:ascii="Times New Roman" w:hAnsi="Times New Roman"/>
          <w:sz w:val="28"/>
          <w:szCs w:val="28"/>
        </w:rPr>
        <w:t xml:space="preserve">ение вступает в силу со дня его официального </w:t>
      </w:r>
      <w:r w:rsidR="004578B8" w:rsidRPr="005B112C">
        <w:rPr>
          <w:rFonts w:ascii="Times New Roman" w:hAnsi="Times New Roman"/>
          <w:sz w:val="28"/>
          <w:szCs w:val="28"/>
        </w:rPr>
        <w:t>опубликования (обнародования).</w:t>
      </w:r>
    </w:p>
    <w:p w:rsidR="0045196D" w:rsidRPr="00C667B4" w:rsidRDefault="00C667B4" w:rsidP="00C5019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67B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45196D" w:rsidRPr="00C667B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5196D" w:rsidRPr="00C667B4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5196D" w:rsidRPr="00C667B4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617A6C" w:rsidRDefault="00617A6C" w:rsidP="00C667B4">
      <w:pPr>
        <w:pStyle w:val="a4"/>
        <w:jc w:val="both"/>
        <w:rPr>
          <w:lang w:eastAsia="ru-RU"/>
        </w:rPr>
      </w:pPr>
    </w:p>
    <w:p w:rsidR="00617A6C" w:rsidRDefault="00617A6C" w:rsidP="00617A6C">
      <w:pPr>
        <w:pStyle w:val="a4"/>
        <w:rPr>
          <w:lang w:eastAsia="ru-RU"/>
        </w:rPr>
      </w:pPr>
    </w:p>
    <w:p w:rsidR="00C5019B" w:rsidRPr="0045196D" w:rsidRDefault="00C5019B" w:rsidP="00617A6C">
      <w:pPr>
        <w:pStyle w:val="a4"/>
        <w:rPr>
          <w:lang w:eastAsia="ru-RU"/>
        </w:rPr>
      </w:pPr>
    </w:p>
    <w:p w:rsidR="00617A6C" w:rsidRPr="00617A6C" w:rsidRDefault="00617A6C" w:rsidP="00617A6C">
      <w:pPr>
        <w:pStyle w:val="a4"/>
        <w:ind w:firstLine="62"/>
        <w:rPr>
          <w:rFonts w:ascii="Times New Roman" w:hAnsi="Times New Roman" w:cs="Times New Roman"/>
          <w:sz w:val="28"/>
          <w:szCs w:val="28"/>
        </w:rPr>
      </w:pPr>
      <w:r w:rsidRPr="00617A6C">
        <w:rPr>
          <w:rFonts w:ascii="Times New Roman" w:hAnsi="Times New Roman" w:cs="Times New Roman"/>
          <w:sz w:val="28"/>
          <w:szCs w:val="28"/>
        </w:rPr>
        <w:t>Глава Большедмитриевского</w:t>
      </w:r>
    </w:p>
    <w:p w:rsidR="00617A6C" w:rsidRPr="00617A6C" w:rsidRDefault="00617A6C" w:rsidP="00617A6C">
      <w:pPr>
        <w:pStyle w:val="a4"/>
        <w:ind w:firstLine="62"/>
        <w:rPr>
          <w:rFonts w:ascii="Times New Roman" w:hAnsi="Times New Roman" w:cs="Times New Roman"/>
          <w:sz w:val="28"/>
          <w:szCs w:val="28"/>
        </w:rPr>
      </w:pPr>
      <w:r w:rsidRPr="00617A6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17A6C">
        <w:rPr>
          <w:rFonts w:ascii="Times New Roman" w:hAnsi="Times New Roman" w:cs="Times New Roman"/>
          <w:sz w:val="28"/>
          <w:szCs w:val="28"/>
        </w:rPr>
        <w:tab/>
      </w:r>
      <w:r w:rsidRPr="00617A6C">
        <w:rPr>
          <w:rFonts w:ascii="Times New Roman" w:hAnsi="Times New Roman" w:cs="Times New Roman"/>
          <w:sz w:val="28"/>
          <w:szCs w:val="28"/>
        </w:rPr>
        <w:tab/>
      </w:r>
      <w:r w:rsidRPr="00617A6C">
        <w:rPr>
          <w:rFonts w:ascii="Times New Roman" w:hAnsi="Times New Roman" w:cs="Times New Roman"/>
          <w:sz w:val="28"/>
          <w:szCs w:val="28"/>
        </w:rPr>
        <w:tab/>
      </w:r>
      <w:r w:rsidRPr="00617A6C">
        <w:rPr>
          <w:rFonts w:ascii="Times New Roman" w:hAnsi="Times New Roman" w:cs="Times New Roman"/>
          <w:sz w:val="28"/>
          <w:szCs w:val="28"/>
        </w:rPr>
        <w:tab/>
      </w:r>
      <w:r w:rsidR="00C667B4">
        <w:rPr>
          <w:rFonts w:ascii="Times New Roman" w:hAnsi="Times New Roman" w:cs="Times New Roman"/>
          <w:sz w:val="28"/>
          <w:szCs w:val="28"/>
        </w:rPr>
        <w:tab/>
      </w:r>
      <w:r w:rsidRPr="00617A6C">
        <w:rPr>
          <w:rFonts w:ascii="Times New Roman" w:hAnsi="Times New Roman" w:cs="Times New Roman"/>
          <w:sz w:val="28"/>
          <w:szCs w:val="28"/>
        </w:rPr>
        <w:t>М.Н. Тулипкалиев</w:t>
      </w:r>
    </w:p>
    <w:p w:rsidR="00617A6C" w:rsidRDefault="00617A6C" w:rsidP="0045196D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7A6C" w:rsidRDefault="00617A6C" w:rsidP="0045196D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7A6C" w:rsidRDefault="00617A6C" w:rsidP="0045196D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7A6C" w:rsidRDefault="00617A6C" w:rsidP="0045196D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667B4" w:rsidRDefault="00C667B4" w:rsidP="0045196D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667B4" w:rsidRDefault="00C667B4" w:rsidP="0045196D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667B4" w:rsidRDefault="00C667B4" w:rsidP="0045196D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667B4" w:rsidRDefault="00C667B4" w:rsidP="0045196D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667B4" w:rsidRDefault="00C667B4" w:rsidP="0045196D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667B4" w:rsidRDefault="00C667B4" w:rsidP="0045196D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667B4" w:rsidRDefault="00C667B4" w:rsidP="0045196D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667B4" w:rsidRDefault="00C667B4" w:rsidP="0045196D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667B4" w:rsidRDefault="00C667B4" w:rsidP="0045196D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667B4" w:rsidRDefault="00C667B4" w:rsidP="0045196D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667B4" w:rsidRDefault="00C667B4" w:rsidP="0045196D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667B4" w:rsidRDefault="00C667B4" w:rsidP="0045196D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667B4" w:rsidRDefault="00C667B4" w:rsidP="0045196D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667B4" w:rsidRDefault="00C667B4" w:rsidP="0045196D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667B4" w:rsidRDefault="00C667B4" w:rsidP="0045196D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667B4" w:rsidRDefault="00C667B4" w:rsidP="0045196D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667B4" w:rsidRDefault="00C667B4" w:rsidP="0045196D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667B4" w:rsidRDefault="00C667B4" w:rsidP="0045196D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667B4" w:rsidRDefault="00C667B4" w:rsidP="0045196D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667B4" w:rsidRDefault="00C667B4" w:rsidP="0045196D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667B4" w:rsidRDefault="00C667B4" w:rsidP="0045196D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667B4" w:rsidRDefault="00C667B4" w:rsidP="0045196D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667B4" w:rsidRDefault="00C667B4" w:rsidP="0045196D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667B4" w:rsidRDefault="00C667B4" w:rsidP="0045196D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667B4" w:rsidRDefault="00C667B4" w:rsidP="0045196D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667B4" w:rsidRDefault="00C667B4" w:rsidP="0045196D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667B4" w:rsidRDefault="00C667B4" w:rsidP="0045196D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667B4" w:rsidRDefault="00C667B4" w:rsidP="0045196D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667B4" w:rsidRDefault="00C667B4" w:rsidP="0045196D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667B4" w:rsidRDefault="00C667B4" w:rsidP="0045196D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667B4" w:rsidRDefault="00C667B4" w:rsidP="0045196D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667B4" w:rsidRDefault="00C667B4" w:rsidP="0045196D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667B4" w:rsidRDefault="00C667B4" w:rsidP="0045196D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5196D" w:rsidRPr="0045196D" w:rsidRDefault="0045196D" w:rsidP="0045196D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5196D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УТВЕРЖДЕН</w:t>
      </w:r>
    </w:p>
    <w:p w:rsidR="0045196D" w:rsidRPr="0045196D" w:rsidRDefault="0045196D" w:rsidP="0045196D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5196D">
        <w:rPr>
          <w:rFonts w:ascii="Times New Roman" w:hAnsi="Times New Roman" w:cs="Times New Roman"/>
          <w:sz w:val="20"/>
          <w:szCs w:val="20"/>
          <w:lang w:eastAsia="ru-RU"/>
        </w:rPr>
        <w:t>постановлением администрации</w:t>
      </w:r>
    </w:p>
    <w:p w:rsidR="0045196D" w:rsidRPr="0045196D" w:rsidRDefault="0045196D" w:rsidP="0045196D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5196D">
        <w:rPr>
          <w:rFonts w:ascii="Times New Roman" w:hAnsi="Times New Roman" w:cs="Times New Roman"/>
          <w:sz w:val="20"/>
          <w:szCs w:val="20"/>
          <w:lang w:eastAsia="ru-RU"/>
        </w:rPr>
        <w:t>Большедмитриевского муниципального образования</w:t>
      </w:r>
    </w:p>
    <w:p w:rsidR="0045196D" w:rsidRPr="0045196D" w:rsidRDefault="0045196D" w:rsidP="0045196D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5196D">
        <w:rPr>
          <w:rFonts w:ascii="Times New Roman" w:hAnsi="Times New Roman" w:cs="Times New Roman"/>
          <w:sz w:val="20"/>
          <w:szCs w:val="20"/>
          <w:lang w:eastAsia="ru-RU"/>
        </w:rPr>
        <w:t>Лысогорского муниципального района</w:t>
      </w:r>
    </w:p>
    <w:p w:rsidR="0045196D" w:rsidRPr="0045196D" w:rsidRDefault="0045196D" w:rsidP="0045196D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5196D">
        <w:rPr>
          <w:rFonts w:ascii="Times New Roman" w:hAnsi="Times New Roman" w:cs="Times New Roman"/>
          <w:sz w:val="20"/>
          <w:szCs w:val="20"/>
          <w:lang w:eastAsia="ru-RU"/>
        </w:rPr>
        <w:t>Саратовской области</w:t>
      </w:r>
    </w:p>
    <w:p w:rsidR="0045196D" w:rsidRPr="0045196D" w:rsidRDefault="0045196D" w:rsidP="0045196D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D72D8B">
        <w:rPr>
          <w:rFonts w:ascii="Times New Roman" w:hAnsi="Times New Roman" w:cs="Times New Roman"/>
          <w:sz w:val="20"/>
          <w:szCs w:val="20"/>
          <w:lang w:eastAsia="ru-RU"/>
        </w:rPr>
        <w:t>от 1</w:t>
      </w:r>
      <w:r w:rsidR="00D72D8B">
        <w:rPr>
          <w:rFonts w:ascii="Times New Roman" w:hAnsi="Times New Roman" w:cs="Times New Roman"/>
          <w:sz w:val="20"/>
          <w:szCs w:val="20"/>
          <w:lang w:eastAsia="ru-RU"/>
        </w:rPr>
        <w:t>7</w:t>
      </w:r>
      <w:r w:rsidRPr="00D72D8B">
        <w:rPr>
          <w:rFonts w:ascii="Times New Roman" w:hAnsi="Times New Roman" w:cs="Times New Roman"/>
          <w:sz w:val="20"/>
          <w:szCs w:val="20"/>
          <w:lang w:eastAsia="ru-RU"/>
        </w:rPr>
        <w:t xml:space="preserve"> мая 2019 № 1</w:t>
      </w:r>
      <w:r w:rsidR="00AE2C94" w:rsidRPr="00D72D8B">
        <w:rPr>
          <w:rFonts w:ascii="Times New Roman" w:hAnsi="Times New Roman" w:cs="Times New Roman"/>
          <w:sz w:val="20"/>
          <w:szCs w:val="20"/>
          <w:lang w:eastAsia="ru-RU"/>
        </w:rPr>
        <w:t>0А</w:t>
      </w:r>
    </w:p>
    <w:p w:rsidR="0045196D" w:rsidRPr="0045196D" w:rsidRDefault="0045196D" w:rsidP="00D72D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96D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shd w:val="clear" w:color="auto" w:fill="FFFFFF"/>
          <w:lang w:eastAsia="ru-RU"/>
        </w:rPr>
        <w:t>ПОРЯДОК</w:t>
      </w:r>
    </w:p>
    <w:p w:rsidR="0045196D" w:rsidRPr="0045196D" w:rsidRDefault="0045196D" w:rsidP="00451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использования открытого огня и разведения костров 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Большедмитриевского</w:t>
      </w:r>
      <w:r w:rsidRPr="00451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образования</w:t>
      </w:r>
    </w:p>
    <w:p w:rsidR="0045196D" w:rsidRPr="0045196D" w:rsidRDefault="0045196D" w:rsidP="00451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196D" w:rsidRPr="0045196D" w:rsidRDefault="0045196D" w:rsidP="00451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Настоящий Порядок использования открытого огня и разведения костров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Большедмитриевского</w:t>
      </w:r>
      <w:r w:rsidRPr="00451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образования  (далее – Порядок) устанавливает обязательные требования пожарной безопасности к использованию открытого огня и разведению костров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Большедмитриевского</w:t>
      </w:r>
      <w:r w:rsidRPr="00451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муниципального образования (далее - использование открытого огня).</w:t>
      </w:r>
    </w:p>
    <w:p w:rsidR="0045196D" w:rsidRPr="0045196D" w:rsidRDefault="0045196D" w:rsidP="00451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45196D" w:rsidRPr="0045196D" w:rsidRDefault="0045196D" w:rsidP="00451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51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(например: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объёмом не</w:t>
      </w:r>
      <w:proofErr w:type="gramEnd"/>
      <w:r w:rsidRPr="00451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более 1 куб. метра;</w:t>
      </w:r>
    </w:p>
    <w:p w:rsidR="0045196D" w:rsidRPr="0045196D" w:rsidRDefault="0045196D" w:rsidP="00451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45196D" w:rsidRPr="0045196D" w:rsidRDefault="0045196D" w:rsidP="00451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45196D" w:rsidRPr="0045196D" w:rsidRDefault="0045196D" w:rsidP="00451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45196D" w:rsidRPr="0045196D" w:rsidRDefault="0045196D" w:rsidP="00451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«б» и «в» пункта 2 настоящего Порядка, могут быть уменьшены вдвое. При этом устройство противопожарной минерализованной полосы не требуется.</w:t>
      </w:r>
    </w:p>
    <w:p w:rsidR="0045196D" w:rsidRPr="0045196D" w:rsidRDefault="0045196D" w:rsidP="00451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45196D" w:rsidRPr="0045196D" w:rsidRDefault="0045196D" w:rsidP="00451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</w:t>
      </w:r>
      <w:proofErr w:type="gramStart"/>
      <w:r w:rsidRPr="00451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использовании открытого огня и разведения костров для приготовления пищи в специальных несгораемых емкостях (например: мангалах, жаровнях)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  <w:proofErr w:type="gramEnd"/>
    </w:p>
    <w:p w:rsidR="0045196D" w:rsidRPr="0045196D" w:rsidRDefault="0045196D" w:rsidP="00451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следует определять в соответствии с приложением к настоящему Порядку.</w:t>
      </w:r>
    </w:p>
    <w:p w:rsidR="0045196D" w:rsidRPr="0045196D" w:rsidRDefault="0045196D" w:rsidP="00451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При увеличении диаметра зоны очага горения должны быть выполнены требования пункта 2 настоящего Порядка. При этом на каждый очаг использования открытого огня должно быть задействовано не менее 2-х человек, обеспеченных первичными средствами пожаротушения и прошедших обучение мерам пожарной безопасности в соответствии с нормами пожарной безопасности, утвержденными приказом МЧС России от 12.12.2007 № 645 «Об утверждении норм пожарной безопасности «Обучение мерам пожарной безопасности работников организаций».</w:t>
      </w:r>
    </w:p>
    <w:p w:rsidR="0045196D" w:rsidRPr="0045196D" w:rsidRDefault="0045196D" w:rsidP="00451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8.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451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451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нераспространением горения (тления) за пределы очаговой зоны.</w:t>
      </w:r>
    </w:p>
    <w:p w:rsidR="0045196D" w:rsidRPr="0045196D" w:rsidRDefault="0045196D" w:rsidP="00451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Использование открытого огня запрещается:</w:t>
      </w:r>
    </w:p>
    <w:p w:rsidR="0045196D" w:rsidRPr="0045196D" w:rsidRDefault="0045196D" w:rsidP="00451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 торфяных почвах;</w:t>
      </w:r>
    </w:p>
    <w:p w:rsidR="0045196D" w:rsidRPr="0045196D" w:rsidRDefault="0045196D" w:rsidP="00451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 установлении на соответствующей территории особого противопожарного режима;</w:t>
      </w:r>
    </w:p>
    <w:p w:rsidR="0045196D" w:rsidRPr="0045196D" w:rsidRDefault="0045196D" w:rsidP="00451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45196D" w:rsidRPr="0045196D" w:rsidRDefault="0045196D" w:rsidP="00451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 кронами деревьев хвойных пород;</w:t>
      </w:r>
    </w:p>
    <w:p w:rsidR="0045196D" w:rsidRPr="0045196D" w:rsidRDefault="0045196D" w:rsidP="00451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емкости, стенки которой имеют огненный сквозной прогар;</w:t>
      </w:r>
    </w:p>
    <w:p w:rsidR="0045196D" w:rsidRPr="0045196D" w:rsidRDefault="0045196D" w:rsidP="00451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45196D" w:rsidRDefault="0045196D" w:rsidP="00451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51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 скорости ветра, превышающей значение 10 метров в секунду.</w:t>
      </w:r>
    </w:p>
    <w:p w:rsidR="00D72D8B" w:rsidRPr="0045196D" w:rsidRDefault="00D72D8B" w:rsidP="00451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196D" w:rsidRPr="0045196D" w:rsidRDefault="0045196D" w:rsidP="00451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10. В процессе использования открытого огня запрещается:</w:t>
      </w:r>
    </w:p>
    <w:p w:rsidR="0045196D" w:rsidRPr="0045196D" w:rsidRDefault="0045196D" w:rsidP="00451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45196D" w:rsidRPr="0045196D" w:rsidRDefault="0045196D" w:rsidP="00451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оставлять место очага горения без присмотра до полного прекращения горения (тления);</w:t>
      </w:r>
    </w:p>
    <w:p w:rsidR="0045196D" w:rsidRPr="0045196D" w:rsidRDefault="0045196D" w:rsidP="004519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располагать легковоспламеняющиеся и горючие жидкости, а также горючие материалы вблизи очага горения.</w:t>
      </w:r>
    </w:p>
    <w:p w:rsidR="00B9641A" w:rsidRDefault="0045196D" w:rsidP="00B964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519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B9641A" w:rsidRPr="00B9641A" w:rsidRDefault="00B9641A" w:rsidP="00B964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5196D" w:rsidRPr="00B9641A" w:rsidRDefault="0045196D" w:rsidP="00B9641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9641A">
        <w:rPr>
          <w:rFonts w:ascii="Times New Roman" w:hAnsi="Times New Roman" w:cs="Times New Roman"/>
          <w:sz w:val="28"/>
          <w:szCs w:val="28"/>
          <w:lang w:eastAsia="ru-RU"/>
        </w:rPr>
        <w:t>Приложение к Порядку использования</w:t>
      </w:r>
    </w:p>
    <w:p w:rsidR="0045196D" w:rsidRPr="00B9641A" w:rsidRDefault="0045196D" w:rsidP="00B9641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9641A">
        <w:rPr>
          <w:rFonts w:ascii="Times New Roman" w:hAnsi="Times New Roman" w:cs="Times New Roman"/>
          <w:sz w:val="28"/>
          <w:szCs w:val="28"/>
          <w:lang w:eastAsia="ru-RU"/>
        </w:rPr>
        <w:t>открытого огня и разведения костров</w:t>
      </w:r>
    </w:p>
    <w:p w:rsidR="0045196D" w:rsidRDefault="0045196D" w:rsidP="00B9641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9641A">
        <w:rPr>
          <w:rFonts w:ascii="Times New Roman" w:hAnsi="Times New Roman" w:cs="Times New Roman"/>
          <w:sz w:val="28"/>
          <w:szCs w:val="28"/>
          <w:lang w:eastAsia="ru-RU"/>
        </w:rPr>
        <w:t>на территории Большедмитриевского муниципального образования</w:t>
      </w:r>
    </w:p>
    <w:p w:rsidR="00B9641A" w:rsidRPr="00B9641A" w:rsidRDefault="00B9641A" w:rsidP="00B9641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4"/>
        <w:gridCol w:w="844"/>
        <w:gridCol w:w="983"/>
        <w:gridCol w:w="842"/>
        <w:gridCol w:w="845"/>
        <w:gridCol w:w="707"/>
      </w:tblGrid>
      <w:tr w:rsidR="0045196D" w:rsidRPr="0045196D" w:rsidTr="0045196D">
        <w:tc>
          <w:tcPr>
            <w:tcW w:w="5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196D" w:rsidRPr="0045196D" w:rsidRDefault="0045196D" w:rsidP="004519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Высота точки размещения горючих материалов в месте использования открытого огня над уровнем земли, </w:t>
            </w:r>
            <w:proofErr w:type="gramStart"/>
            <w:r w:rsidRPr="00451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5196D" w:rsidRPr="0045196D" w:rsidRDefault="0045196D" w:rsidP="004519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196D" w:rsidRPr="0045196D" w:rsidRDefault="0045196D" w:rsidP="004519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196D" w:rsidRPr="0045196D" w:rsidRDefault="0045196D" w:rsidP="004519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8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196D" w:rsidRPr="0045196D" w:rsidRDefault="0045196D" w:rsidP="004519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196D" w:rsidRPr="0045196D" w:rsidRDefault="0045196D" w:rsidP="004519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7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196D" w:rsidRPr="0045196D" w:rsidRDefault="0045196D" w:rsidP="004519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5196D" w:rsidRPr="0045196D" w:rsidTr="0045196D">
        <w:tc>
          <w:tcPr>
            <w:tcW w:w="5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196D" w:rsidRPr="0045196D" w:rsidRDefault="0045196D" w:rsidP="004519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Минимальный допустимый радиус зоны очистки от места сжигания хвороста, лесной подстилки, сухой травы, валежника, порубочных остатков, других горючих материалов, </w:t>
            </w:r>
            <w:proofErr w:type="gramStart"/>
            <w:r w:rsidRPr="00451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196D" w:rsidRPr="0045196D" w:rsidRDefault="0045196D" w:rsidP="004519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196D" w:rsidRPr="0045196D" w:rsidRDefault="0045196D" w:rsidP="004519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196D" w:rsidRPr="0045196D" w:rsidRDefault="0045196D" w:rsidP="004519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196D" w:rsidRPr="0045196D" w:rsidRDefault="0045196D" w:rsidP="004519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5196D" w:rsidRPr="0045196D" w:rsidRDefault="0045196D" w:rsidP="004519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</w:tbl>
    <w:p w:rsidR="00521D63" w:rsidRPr="0045196D" w:rsidRDefault="00B64319">
      <w:pPr>
        <w:rPr>
          <w:rFonts w:ascii="Times New Roman" w:hAnsi="Times New Roman" w:cs="Times New Roman"/>
          <w:sz w:val="28"/>
          <w:szCs w:val="28"/>
        </w:rPr>
      </w:pPr>
    </w:p>
    <w:sectPr w:rsidR="00521D63" w:rsidRPr="0045196D" w:rsidSect="00BE5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5196D"/>
    <w:rsid w:val="00020657"/>
    <w:rsid w:val="000D1EB2"/>
    <w:rsid w:val="0014691A"/>
    <w:rsid w:val="00167556"/>
    <w:rsid w:val="001F5E63"/>
    <w:rsid w:val="00207BC4"/>
    <w:rsid w:val="002E7AD2"/>
    <w:rsid w:val="0045196D"/>
    <w:rsid w:val="004578B8"/>
    <w:rsid w:val="00463ED4"/>
    <w:rsid w:val="004720F1"/>
    <w:rsid w:val="005B264E"/>
    <w:rsid w:val="0061178E"/>
    <w:rsid w:val="00617A6C"/>
    <w:rsid w:val="009E3CC3"/>
    <w:rsid w:val="00A602B1"/>
    <w:rsid w:val="00AE2C94"/>
    <w:rsid w:val="00B64319"/>
    <w:rsid w:val="00B924E8"/>
    <w:rsid w:val="00B9641A"/>
    <w:rsid w:val="00BE5E1C"/>
    <w:rsid w:val="00C5019B"/>
    <w:rsid w:val="00C667B4"/>
    <w:rsid w:val="00D72D8B"/>
    <w:rsid w:val="00E05251"/>
    <w:rsid w:val="00E17E94"/>
    <w:rsid w:val="00E8351B"/>
    <w:rsid w:val="00EA2B2E"/>
    <w:rsid w:val="00EE51A1"/>
    <w:rsid w:val="00F24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45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519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2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2024-01-22T07:56:00Z</cp:lastPrinted>
  <dcterms:created xsi:type="dcterms:W3CDTF">2022-03-02T11:44:00Z</dcterms:created>
  <dcterms:modified xsi:type="dcterms:W3CDTF">2024-01-22T08:17:00Z</dcterms:modified>
</cp:coreProperties>
</file>